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BC987" w14:textId="77777777" w:rsidR="00F4309B" w:rsidRDefault="000E671A">
      <w:pPr>
        <w:pStyle w:val="Body"/>
        <w:tabs>
          <w:tab w:val="center" w:pos="4320"/>
        </w:tabs>
        <w:spacing w:after="10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Developing Interpersonalism in Historical Context: Sullivan, Thompson, Fromm and the Pioneers of Interpersonal Psychoanalysis</w:t>
      </w:r>
    </w:p>
    <w:p w14:paraId="7F6F0D71" w14:textId="0F0BB8C4" w:rsidR="00F4309B" w:rsidRDefault="006C451E">
      <w:pPr>
        <w:pStyle w:val="Body"/>
        <w:tabs>
          <w:tab w:val="center" w:pos="4320"/>
        </w:tabs>
        <w:spacing w:after="10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Fall/Winter Trimester 2018-2019</w:t>
      </w:r>
    </w:p>
    <w:p w14:paraId="62639A3D" w14:textId="77777777" w:rsidR="00F4309B" w:rsidRDefault="00F4309B">
      <w:pPr>
        <w:pStyle w:val="Body"/>
        <w:tabs>
          <w:tab w:val="center" w:pos="4320"/>
        </w:tabs>
        <w:spacing w:after="100" w:line="240" w:lineRule="auto"/>
        <w:rPr>
          <w:sz w:val="24"/>
          <w:szCs w:val="24"/>
        </w:rPr>
      </w:pPr>
    </w:p>
    <w:p w14:paraId="22210F79" w14:textId="77777777" w:rsidR="00F4309B" w:rsidRDefault="000E671A">
      <w:pPr>
        <w:pStyle w:val="Body"/>
        <w:tabs>
          <w:tab w:val="left" w:pos="720"/>
          <w:tab w:val="right" w:pos="4140"/>
          <w:tab w:val="left" w:pos="4500"/>
        </w:tabs>
        <w:spacing w:after="10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es-ES_tradnl"/>
        </w:rPr>
        <w:t xml:space="preserve">Instructor: </w:t>
      </w:r>
      <w:r>
        <w:rPr>
          <w:sz w:val="24"/>
          <w:szCs w:val="24"/>
        </w:rPr>
        <w:t>Phillip Blumberg, Ph.D.</w:t>
      </w:r>
    </w:p>
    <w:p w14:paraId="695B4B5A" w14:textId="77777777" w:rsidR="00F4309B" w:rsidRDefault="00CA38F0">
      <w:pPr>
        <w:pStyle w:val="Body"/>
        <w:tabs>
          <w:tab w:val="left" w:pos="720"/>
          <w:tab w:val="right" w:pos="4140"/>
          <w:tab w:val="left" w:pos="4500"/>
        </w:tabs>
        <w:spacing w:after="100" w:line="240" w:lineRule="auto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Course</w:t>
      </w:r>
      <w:r w:rsidR="000E671A">
        <w:rPr>
          <w:b/>
          <w:bCs/>
          <w:sz w:val="24"/>
          <w:szCs w:val="24"/>
        </w:rPr>
        <w:t xml:space="preserve"> Description: </w:t>
      </w:r>
    </w:p>
    <w:p w14:paraId="6E66B6F3" w14:textId="77777777" w:rsidR="00F4309B" w:rsidRDefault="000E671A">
      <w:pPr>
        <w:pStyle w:val="Body"/>
        <w:tabs>
          <w:tab w:val="left" w:pos="720"/>
          <w:tab w:val="right" w:pos="4140"/>
          <w:tab w:val="left" w:pos="4500"/>
        </w:tabs>
        <w:spacing w:after="10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This course provides an opportunity for candidates to think as psychoanalysts about the persons, lives, and social conditions that inspired the development of interpersonal ideas in psychoanalysis.  </w:t>
      </w:r>
      <w:r>
        <w:rPr>
          <w:sz w:val="24"/>
          <w:szCs w:val="24"/>
        </w:rPr>
        <w:tab/>
        <w:t xml:space="preserve">Ferenczi, for example, weighing mutuality in the analytic dyad and pondered what Sullivan would see as participant observation.  Fromm and Thompson considered adaptation to, vs. confrontation of, extant cultural norms.  Fromm-Reichmann posed the nature of being with another in the face of existential aloneness.  Discussion will explore the </w:t>
      </w:r>
      <w:r>
        <w:rPr>
          <w:sz w:val="24"/>
          <w:szCs w:val="24"/>
        </w:rPr>
        <w:tab/>
        <w:t>thoughts of these and other writers via several contexts:  their unique personalities, the zeitgeist of their professional lives, and the liveliness of their current relevance to our consulting rooms.</w:t>
      </w:r>
    </w:p>
    <w:p w14:paraId="758580C2" w14:textId="77777777" w:rsidR="00F4309B" w:rsidRDefault="00F4309B">
      <w:pPr>
        <w:pStyle w:val="Body"/>
        <w:tabs>
          <w:tab w:val="left" w:pos="720"/>
          <w:tab w:val="right" w:pos="4140"/>
          <w:tab w:val="left" w:pos="4500"/>
        </w:tabs>
        <w:spacing w:after="100" w:line="240" w:lineRule="auto"/>
        <w:jc w:val="left"/>
        <w:rPr>
          <w:sz w:val="24"/>
          <w:szCs w:val="24"/>
        </w:rPr>
      </w:pPr>
    </w:p>
    <w:p w14:paraId="1DA995AE" w14:textId="77777777" w:rsidR="00F4309B" w:rsidRDefault="000E671A">
      <w:pPr>
        <w:pStyle w:val="Body"/>
        <w:tabs>
          <w:tab w:val="left" w:pos="720"/>
          <w:tab w:val="right" w:pos="4140"/>
          <w:tab w:val="left" w:pos="4500"/>
        </w:tabs>
        <w:spacing w:after="100" w:line="240" w:lineRule="auto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Course Objectives: </w:t>
      </w:r>
    </w:p>
    <w:p w14:paraId="0DDFE9CA" w14:textId="77777777" w:rsidR="00F4309B" w:rsidRDefault="000E671A">
      <w:pPr>
        <w:pStyle w:val="Body"/>
        <w:tabs>
          <w:tab w:val="left" w:pos="1620"/>
          <w:tab w:val="center" w:pos="4320"/>
        </w:tabs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>1) To understand the historical development of interpersonalism as both outgrowth and critique of classical psychoanalysis.</w:t>
      </w:r>
    </w:p>
    <w:p w14:paraId="621898FD" w14:textId="77777777" w:rsidR="00F4309B" w:rsidRDefault="000E671A">
      <w:pPr>
        <w:pStyle w:val="Body"/>
        <w:tabs>
          <w:tab w:val="left" w:pos="1620"/>
          <w:tab w:val="center" w:pos="4320"/>
        </w:tabs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>2) To identify major ideas of major interpersonal thinkers.</w:t>
      </w:r>
    </w:p>
    <w:p w14:paraId="64B1FAFF" w14:textId="204A3FAC" w:rsidR="00F4309B" w:rsidRDefault="000E671A">
      <w:pPr>
        <w:pStyle w:val="Body"/>
        <w:tabs>
          <w:tab w:val="left" w:pos="720"/>
          <w:tab w:val="right" w:pos="4140"/>
          <w:tab w:val="left" w:pos="4500"/>
        </w:tabs>
        <w:spacing w:after="10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3) To see theory in relation to theorist’s personalities and </w:t>
      </w:r>
      <w:r w:rsidR="00856390">
        <w:rPr>
          <w:sz w:val="24"/>
          <w:szCs w:val="24"/>
        </w:rPr>
        <w:t>historical</w:t>
      </w:r>
      <w:r>
        <w:rPr>
          <w:sz w:val="24"/>
          <w:szCs w:val="24"/>
        </w:rPr>
        <w:t xml:space="preserve"> context.</w:t>
      </w:r>
    </w:p>
    <w:p w14:paraId="1AF707B8" w14:textId="77777777" w:rsidR="00F4309B" w:rsidRDefault="00F4309B">
      <w:pPr>
        <w:pStyle w:val="Body"/>
        <w:tabs>
          <w:tab w:val="left" w:pos="720"/>
          <w:tab w:val="right" w:pos="4140"/>
          <w:tab w:val="left" w:pos="4500"/>
        </w:tabs>
        <w:spacing w:after="100" w:line="240" w:lineRule="auto"/>
        <w:jc w:val="left"/>
        <w:rPr>
          <w:sz w:val="24"/>
          <w:szCs w:val="24"/>
        </w:rPr>
      </w:pPr>
    </w:p>
    <w:p w14:paraId="11EFD3B8" w14:textId="77777777" w:rsidR="00F4309B" w:rsidRDefault="000E671A">
      <w:pPr>
        <w:pStyle w:val="Body"/>
        <w:tabs>
          <w:tab w:val="left" w:pos="720"/>
          <w:tab w:val="right" w:pos="4140"/>
          <w:tab w:val="left" w:pos="4500"/>
        </w:tabs>
        <w:spacing w:after="100" w:line="240" w:lineRule="auto"/>
        <w:jc w:val="left"/>
        <w:rPr>
          <w:sz w:val="24"/>
          <w:szCs w:val="24"/>
        </w:rPr>
      </w:pPr>
      <w:r>
        <w:rPr>
          <w:b/>
          <w:bCs/>
          <w:sz w:val="24"/>
          <w:szCs w:val="24"/>
          <w:lang w:val="pt-PT"/>
        </w:rPr>
        <w:t xml:space="preserve">Trimester: </w:t>
      </w:r>
      <w:r>
        <w:rPr>
          <w:sz w:val="24"/>
          <w:szCs w:val="24"/>
          <w:lang w:val="de-DE"/>
        </w:rPr>
        <w:t>Fall</w:t>
      </w:r>
    </w:p>
    <w:p w14:paraId="389A0453" w14:textId="77777777" w:rsidR="00F4309B" w:rsidRDefault="000E671A">
      <w:pPr>
        <w:pStyle w:val="Body"/>
        <w:tabs>
          <w:tab w:val="left" w:pos="720"/>
          <w:tab w:val="right" w:pos="4140"/>
          <w:tab w:val="left" w:pos="4500"/>
        </w:tabs>
        <w:spacing w:after="100" w:line="240" w:lineRule="auto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Dates and Times:</w:t>
      </w:r>
    </w:p>
    <w:p w14:paraId="07A4ACC3" w14:textId="77777777" w:rsidR="00F4309B" w:rsidRDefault="000E671A"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Tuesdays, 7:15 PM—8:30 PM </w:t>
      </w:r>
    </w:p>
    <w:p w14:paraId="538468B0" w14:textId="310FB3FE" w:rsidR="00F4309B" w:rsidRDefault="006C451E">
      <w:pPr>
        <w:pStyle w:val="Body"/>
        <w:tabs>
          <w:tab w:val="left" w:pos="720"/>
          <w:tab w:val="right" w:pos="4140"/>
          <w:tab w:val="left" w:pos="4500"/>
        </w:tabs>
        <w:spacing w:after="10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December 4, 2018-- </w:t>
      </w:r>
      <w:r w:rsidR="00A81CF4">
        <w:rPr>
          <w:sz w:val="24"/>
          <w:szCs w:val="24"/>
        </w:rPr>
        <w:t>February 19</w:t>
      </w:r>
      <w:r>
        <w:rPr>
          <w:sz w:val="24"/>
          <w:szCs w:val="24"/>
        </w:rPr>
        <w:t>, 2019</w:t>
      </w:r>
    </w:p>
    <w:p w14:paraId="19B11C74" w14:textId="77777777" w:rsidR="00F4309B" w:rsidRDefault="00F4309B">
      <w:pPr>
        <w:pStyle w:val="Body"/>
        <w:tabs>
          <w:tab w:val="left" w:pos="720"/>
          <w:tab w:val="right" w:pos="4140"/>
          <w:tab w:val="left" w:pos="4500"/>
        </w:tabs>
        <w:spacing w:after="100" w:line="240" w:lineRule="auto"/>
        <w:jc w:val="left"/>
        <w:rPr>
          <w:sz w:val="24"/>
          <w:szCs w:val="24"/>
        </w:rPr>
      </w:pPr>
    </w:p>
    <w:p w14:paraId="3A9D52ED" w14:textId="77777777" w:rsidR="00F4309B" w:rsidRDefault="00F4309B">
      <w:pPr>
        <w:pStyle w:val="Body"/>
        <w:tabs>
          <w:tab w:val="left" w:pos="720"/>
          <w:tab w:val="right" w:pos="4140"/>
          <w:tab w:val="left" w:pos="4500"/>
        </w:tabs>
        <w:spacing w:after="100" w:line="240" w:lineRule="auto"/>
        <w:jc w:val="left"/>
        <w:rPr>
          <w:sz w:val="24"/>
          <w:szCs w:val="24"/>
        </w:rPr>
      </w:pPr>
    </w:p>
    <w:p w14:paraId="40831E32" w14:textId="77777777" w:rsidR="00F4309B" w:rsidRPr="00856390" w:rsidRDefault="000E671A">
      <w:pPr>
        <w:pStyle w:val="BodyTextIndent"/>
        <w:tabs>
          <w:tab w:val="clear" w:pos="720"/>
          <w:tab w:val="clear" w:pos="8640"/>
          <w:tab w:val="right" w:pos="8620"/>
        </w:tabs>
        <w:ind w:left="0" w:firstLine="0"/>
        <w:rPr>
          <w:i/>
        </w:rPr>
      </w:pPr>
      <w:r>
        <w:rPr>
          <w:b/>
          <w:bCs/>
        </w:rPr>
        <w:t>Presentation:</w:t>
      </w:r>
      <w:r>
        <w:t xml:space="preserve"> Candidates are encouraged to present case material relevant to concerns raised in the readings.  </w:t>
      </w:r>
      <w:r w:rsidRPr="00856390">
        <w:rPr>
          <w:i/>
        </w:rPr>
        <w:t>Each class participant will be asked to comment on a specific reading.</w:t>
      </w:r>
    </w:p>
    <w:p w14:paraId="012A44AD" w14:textId="77777777" w:rsidR="00F4309B" w:rsidRDefault="00F4309B">
      <w:pPr>
        <w:pStyle w:val="BodyTextIndent"/>
        <w:tabs>
          <w:tab w:val="clear" w:pos="720"/>
          <w:tab w:val="clear" w:pos="8640"/>
          <w:tab w:val="right" w:pos="8620"/>
        </w:tabs>
        <w:ind w:left="0" w:firstLine="0"/>
      </w:pPr>
    </w:p>
    <w:p w14:paraId="4D995286" w14:textId="77777777" w:rsidR="00F4309B" w:rsidRDefault="00F4309B">
      <w:pPr>
        <w:pStyle w:val="BodyTextIndent"/>
        <w:tabs>
          <w:tab w:val="clear" w:pos="720"/>
          <w:tab w:val="clear" w:pos="8640"/>
          <w:tab w:val="right" w:pos="8620"/>
        </w:tabs>
        <w:ind w:left="0" w:firstLine="0"/>
      </w:pPr>
    </w:p>
    <w:p w14:paraId="0DFFC8EF" w14:textId="4278E7AC" w:rsidR="00F4309B" w:rsidRDefault="006C451E">
      <w:pPr>
        <w:pStyle w:val="BodyTextIndent"/>
        <w:tabs>
          <w:tab w:val="clear" w:pos="720"/>
          <w:tab w:val="clear" w:pos="8640"/>
          <w:tab w:val="right" w:pos="8620"/>
        </w:tabs>
        <w:ind w:left="0" w:firstLine="0"/>
        <w:rPr>
          <w:b/>
          <w:bCs/>
        </w:rPr>
      </w:pPr>
      <w:r>
        <w:rPr>
          <w:b/>
          <w:bCs/>
        </w:rPr>
        <w:t>Class</w:t>
      </w:r>
      <w:r w:rsidR="00A81CF4">
        <w:rPr>
          <w:b/>
          <w:bCs/>
        </w:rPr>
        <w:t xml:space="preserve"> </w:t>
      </w:r>
      <w:r>
        <w:rPr>
          <w:b/>
          <w:bCs/>
        </w:rPr>
        <w:t>1 12/04/2018</w:t>
      </w:r>
      <w:r w:rsidR="000E671A">
        <w:rPr>
          <w:b/>
          <w:bCs/>
        </w:rPr>
        <w:t>-- Interpersonal Psychoanalysis and its American Context.</w:t>
      </w:r>
    </w:p>
    <w:p w14:paraId="28CC2722" w14:textId="77777777" w:rsidR="00F4309B" w:rsidRDefault="000E671A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ind w:left="720" w:hanging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Required Readings:</w:t>
      </w:r>
    </w:p>
    <w:p w14:paraId="3B060092" w14:textId="77777777" w:rsidR="00F4309B" w:rsidRDefault="00F4309B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ind w:left="720" w:hanging="720"/>
        <w:rPr>
          <w:sz w:val="24"/>
          <w:szCs w:val="24"/>
        </w:rPr>
      </w:pPr>
    </w:p>
    <w:p w14:paraId="7050A3DF" w14:textId="77777777" w:rsidR="00F4309B" w:rsidRDefault="000E671A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Ortmeyer, D. (1995). History of the founders of interpersonal psychoanalysis. In Lionells, M., Fiscalini, J., Mann, C.H., &amp; Stern, D.B. (Eds.), </w:t>
      </w:r>
      <w:r>
        <w:rPr>
          <w:i/>
          <w:iCs/>
          <w:sz w:val="24"/>
          <w:szCs w:val="24"/>
        </w:rPr>
        <w:t>Handbook of Interpersonal Psychoanalysis</w:t>
      </w:r>
      <w:r>
        <w:rPr>
          <w:sz w:val="24"/>
          <w:szCs w:val="24"/>
        </w:rPr>
        <w:t xml:space="preserve"> (pp. 11-27)</w:t>
      </w:r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>New Jersey: Analytic Press.</w:t>
      </w:r>
    </w:p>
    <w:p w14:paraId="60ABA31D" w14:textId="77777777" w:rsidR="00F4309B" w:rsidRDefault="00F4309B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line="240" w:lineRule="auto"/>
        <w:rPr>
          <w:i/>
          <w:iCs/>
          <w:sz w:val="24"/>
          <w:szCs w:val="24"/>
        </w:rPr>
      </w:pPr>
    </w:p>
    <w:p w14:paraId="339D682D" w14:textId="77777777" w:rsidR="00F4309B" w:rsidRDefault="000E671A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Supplementary Readings:</w:t>
      </w:r>
    </w:p>
    <w:p w14:paraId="38B25B9E" w14:textId="77777777" w:rsidR="00F4309B" w:rsidRDefault="000E671A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Mitchell, S. &amp; Harris, A. (2004) What’s American About American Psychoanalysis? Psychoanalytic Dialogues, 14: 165-191.</w:t>
      </w:r>
    </w:p>
    <w:p w14:paraId="2D718B00" w14:textId="77777777" w:rsidR="00F4309B" w:rsidRDefault="00F4309B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line="240" w:lineRule="auto"/>
        <w:ind w:left="720" w:hanging="720"/>
        <w:rPr>
          <w:sz w:val="24"/>
          <w:szCs w:val="24"/>
        </w:rPr>
      </w:pPr>
    </w:p>
    <w:p w14:paraId="77EE473A" w14:textId="77777777" w:rsidR="00F4309B" w:rsidRDefault="000E671A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Grosskurth, P. (1991). </w:t>
      </w:r>
      <w:r>
        <w:rPr>
          <w:i/>
          <w:iCs/>
          <w:sz w:val="24"/>
          <w:szCs w:val="24"/>
          <w:lang w:val="de-DE"/>
        </w:rPr>
        <w:t>The Secret Ring: Freud</w:t>
      </w:r>
      <w:r>
        <w:rPr>
          <w:i/>
          <w:iCs/>
          <w:sz w:val="24"/>
          <w:szCs w:val="24"/>
        </w:rPr>
        <w:t xml:space="preserve">’s Inner Circle and the Politics of Psychoanalysis. </w:t>
      </w:r>
      <w:r>
        <w:rPr>
          <w:sz w:val="24"/>
          <w:szCs w:val="24"/>
        </w:rPr>
        <w:t>New York: Addison-Wesley.</w:t>
      </w:r>
    </w:p>
    <w:p w14:paraId="0B2F802C" w14:textId="77777777" w:rsidR="00F4309B" w:rsidRDefault="00F4309B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line="240" w:lineRule="auto"/>
        <w:ind w:left="720" w:hanging="720"/>
        <w:rPr>
          <w:sz w:val="24"/>
          <w:szCs w:val="24"/>
        </w:rPr>
      </w:pPr>
    </w:p>
    <w:p w14:paraId="3854D474" w14:textId="77777777" w:rsidR="00F4309B" w:rsidRDefault="000E671A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Kirsner, D. (1999). </w:t>
      </w:r>
      <w:r>
        <w:rPr>
          <w:i/>
          <w:iCs/>
          <w:sz w:val="24"/>
          <w:szCs w:val="24"/>
        </w:rPr>
        <w:t>Unfree Associations: Inside Psychoanalytic Institutes.</w:t>
      </w:r>
      <w:r>
        <w:rPr>
          <w:sz w:val="24"/>
          <w:szCs w:val="24"/>
        </w:rPr>
        <w:t xml:space="preserve"> London: Process Press.</w:t>
      </w:r>
    </w:p>
    <w:p w14:paraId="29673006" w14:textId="77777777" w:rsidR="00F4309B" w:rsidRDefault="00F4309B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line="240" w:lineRule="auto"/>
        <w:ind w:left="720" w:hanging="720"/>
        <w:rPr>
          <w:sz w:val="24"/>
          <w:szCs w:val="24"/>
        </w:rPr>
      </w:pPr>
    </w:p>
    <w:p w14:paraId="76AA0D66" w14:textId="77777777" w:rsidR="00F4309B" w:rsidRDefault="000E671A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Zitrin, A. (1998). Freud-Frink-Brill: A puzzling episode in the history of psychoanalysis. Unpublished paper reviewed in </w:t>
      </w:r>
      <w:r>
        <w:rPr>
          <w:i/>
          <w:iCs/>
          <w:sz w:val="24"/>
          <w:szCs w:val="24"/>
        </w:rPr>
        <w:t xml:space="preserve">Bulletin of the Association for Psychoanalytic Medicine </w:t>
      </w:r>
      <w:r>
        <w:rPr>
          <w:sz w:val="24"/>
          <w:szCs w:val="24"/>
        </w:rPr>
        <w:t>(1999), 36, 4-22.</w:t>
      </w:r>
    </w:p>
    <w:p w14:paraId="74D0FD3C" w14:textId="77777777" w:rsidR="00F4309B" w:rsidRDefault="00F4309B">
      <w:pPr>
        <w:pStyle w:val="Body"/>
        <w:rPr>
          <w:sz w:val="24"/>
          <w:szCs w:val="24"/>
        </w:rPr>
      </w:pPr>
    </w:p>
    <w:p w14:paraId="108FD851" w14:textId="2B467EAB" w:rsidR="00F4309B" w:rsidRDefault="006C451E">
      <w:pPr>
        <w:pStyle w:val="Heading2"/>
        <w:tabs>
          <w:tab w:val="clear" w:pos="8640"/>
          <w:tab w:val="right" w:pos="8620"/>
        </w:tabs>
        <w:ind w:left="720" w:hanging="720"/>
      </w:pPr>
      <w:r>
        <w:t>Class 2 12/11/2018</w:t>
      </w:r>
      <w:r w:rsidR="000E671A">
        <w:t>-- Sándor Ferenczi –Trauma and New Technical Challenges</w:t>
      </w:r>
    </w:p>
    <w:p w14:paraId="796A5617" w14:textId="77777777" w:rsidR="00F4309B" w:rsidRDefault="000E671A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ind w:left="720" w:hanging="720"/>
        <w:rPr>
          <w:sz w:val="24"/>
          <w:szCs w:val="24"/>
        </w:rPr>
      </w:pPr>
      <w:r>
        <w:rPr>
          <w:sz w:val="24"/>
          <w:szCs w:val="24"/>
          <w:u w:val="single"/>
        </w:rPr>
        <w:t>Required Readings</w:t>
      </w:r>
      <w:r>
        <w:rPr>
          <w:sz w:val="24"/>
          <w:szCs w:val="24"/>
        </w:rPr>
        <w:t xml:space="preserve">: </w:t>
      </w:r>
    </w:p>
    <w:p w14:paraId="7F75B92C" w14:textId="77777777" w:rsidR="00F4309B" w:rsidRDefault="00F4309B">
      <w:pPr>
        <w:pStyle w:val="PlainText"/>
        <w:rPr>
          <w:rFonts w:ascii="Times New Roman" w:eastAsia="Times New Roman" w:hAnsi="Times New Roman" w:cs="Times New Roman"/>
        </w:rPr>
      </w:pPr>
    </w:p>
    <w:p w14:paraId="624DC0E6" w14:textId="77777777" w:rsidR="00F4309B" w:rsidRDefault="000E671A">
      <w:pPr>
        <w:pStyle w:val="PlainText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Ferenczi, S. (1988). Confusion of tongues between adults and the child. </w:t>
      </w:r>
      <w:r>
        <w:rPr>
          <w:rFonts w:ascii="Times New Roman" w:hAnsi="Times New Roman"/>
          <w:i/>
          <w:iCs/>
        </w:rPr>
        <w:t>Contemporary Psychoanalysis</w:t>
      </w:r>
      <w:r>
        <w:rPr>
          <w:rFonts w:ascii="Times New Roman" w:hAnsi="Times New Roman"/>
        </w:rPr>
        <w:t>, 24, 196-206. (Original work published1932)</w:t>
      </w:r>
    </w:p>
    <w:p w14:paraId="5BEE1164" w14:textId="77777777" w:rsidR="00F4309B" w:rsidRDefault="00F4309B">
      <w:pPr>
        <w:pStyle w:val="PlainText"/>
        <w:ind w:left="720" w:hanging="720"/>
        <w:rPr>
          <w:rFonts w:ascii="Times New Roman" w:eastAsia="Times New Roman" w:hAnsi="Times New Roman" w:cs="Times New Roman"/>
        </w:rPr>
      </w:pPr>
    </w:p>
    <w:p w14:paraId="571E215D" w14:textId="77777777" w:rsidR="00F4309B" w:rsidRDefault="000E671A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Thompson, C. (1988). Sándor Ferenczi (1873-1933). </w:t>
      </w:r>
      <w:r>
        <w:rPr>
          <w:i/>
          <w:iCs/>
          <w:sz w:val="24"/>
          <w:szCs w:val="24"/>
        </w:rPr>
        <w:t xml:space="preserve">Contemporary Psychoanalysis, </w:t>
      </w:r>
      <w:r>
        <w:rPr>
          <w:sz w:val="24"/>
          <w:szCs w:val="24"/>
        </w:rPr>
        <w:t>24,</w:t>
      </w:r>
    </w:p>
    <w:p w14:paraId="39F2C62D" w14:textId="77777777" w:rsidR="00F4309B" w:rsidRDefault="000E671A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182-195. (Original work published 1934/44)</w:t>
      </w:r>
    </w:p>
    <w:p w14:paraId="31A97A93" w14:textId="77777777" w:rsidR="00F4309B" w:rsidRDefault="00F4309B">
      <w:pPr>
        <w:pStyle w:val="PlainText"/>
        <w:rPr>
          <w:rFonts w:ascii="Times New Roman" w:eastAsia="Times New Roman" w:hAnsi="Times New Roman" w:cs="Times New Roman"/>
        </w:rPr>
      </w:pPr>
    </w:p>
    <w:p w14:paraId="4DD02528" w14:textId="77777777" w:rsidR="00F4309B" w:rsidRDefault="000E671A">
      <w:pPr>
        <w:pStyle w:val="PlainText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Frankel, J. (2002) Exploring Ferenczi’s concept of Identification with the aggressor: its role in trauma, everyday life, and the therapeutic relationship</w:t>
      </w:r>
      <w:r>
        <w:rPr>
          <w:rFonts w:ascii="Times New Roman" w:hAnsi="Times New Roman"/>
          <w:i/>
          <w:iCs/>
        </w:rPr>
        <w:t>.  Psychoanalytic Dialogues</w:t>
      </w:r>
      <w:r>
        <w:rPr>
          <w:rFonts w:ascii="Times New Roman" w:hAnsi="Times New Roman"/>
        </w:rPr>
        <w:t xml:space="preserve">, 12:101-139. </w:t>
      </w:r>
    </w:p>
    <w:p w14:paraId="452E3B82" w14:textId="77777777" w:rsidR="00F4309B" w:rsidRDefault="00F4309B">
      <w:pPr>
        <w:pStyle w:val="PlainText"/>
        <w:ind w:left="720" w:hanging="720"/>
        <w:rPr>
          <w:rFonts w:ascii="Times New Roman" w:eastAsia="Times New Roman" w:hAnsi="Times New Roman" w:cs="Times New Roman"/>
        </w:rPr>
      </w:pPr>
    </w:p>
    <w:p w14:paraId="19ADCB1D" w14:textId="77777777" w:rsidR="00F4309B" w:rsidRDefault="000E671A">
      <w:pPr>
        <w:pStyle w:val="PlainText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Ferenczi, S. (1955). The elasticity of psychoanalytic technique. In S. Ferenczi, </w:t>
      </w:r>
      <w:r>
        <w:rPr>
          <w:rFonts w:ascii="Times New Roman" w:hAnsi="Times New Roman"/>
          <w:i/>
          <w:iCs/>
        </w:rPr>
        <w:t>Final Contributions to thePproblems and Methods of Psycho-Analysis</w:t>
      </w:r>
      <w:r>
        <w:rPr>
          <w:rFonts w:ascii="Times New Roman" w:hAnsi="Times New Roman"/>
        </w:rPr>
        <w:t>. London: Hogarth Press (pp. 87-101). (Original work published 1928) (</w:t>
      </w:r>
      <w:r>
        <w:rPr>
          <w:rFonts w:ascii="Times New Roman" w:hAnsi="Times New Roman"/>
          <w:b/>
          <w:bCs/>
        </w:rPr>
        <w:t>Optional)</w:t>
      </w:r>
    </w:p>
    <w:p w14:paraId="3B55C5B1" w14:textId="77777777" w:rsidR="00F4309B" w:rsidRDefault="00F4309B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rPr>
          <w:sz w:val="24"/>
          <w:szCs w:val="24"/>
        </w:rPr>
      </w:pPr>
    </w:p>
    <w:p w14:paraId="648DECF1" w14:textId="77777777" w:rsidR="00F4309B" w:rsidRDefault="000E671A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ind w:left="720" w:hanging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Supplementary Readings:</w:t>
      </w:r>
    </w:p>
    <w:p w14:paraId="33C7CAFE" w14:textId="77777777" w:rsidR="00F4309B" w:rsidRDefault="000E671A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Berman, E. (2004) Sándor, Gizella, Elma: A biographical journey. </w:t>
      </w:r>
      <w:r>
        <w:rPr>
          <w:i/>
          <w:iCs/>
          <w:sz w:val="24"/>
          <w:szCs w:val="24"/>
        </w:rPr>
        <w:t xml:space="preserve">International Journal of Psychoanalysis, </w:t>
      </w:r>
      <w:r>
        <w:rPr>
          <w:sz w:val="24"/>
          <w:szCs w:val="24"/>
        </w:rPr>
        <w:t xml:space="preserve">85, 489-520. </w:t>
      </w:r>
    </w:p>
    <w:p w14:paraId="12C34C44" w14:textId="77777777" w:rsidR="00F4309B" w:rsidRDefault="00F4309B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line="240" w:lineRule="auto"/>
        <w:rPr>
          <w:sz w:val="24"/>
          <w:szCs w:val="24"/>
        </w:rPr>
      </w:pPr>
    </w:p>
    <w:p w14:paraId="695185F2" w14:textId="77777777" w:rsidR="00F4309B" w:rsidRDefault="000E671A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Mohacsy, I., Zaslow, S.L., Katz, C., &amp; Ludmer, R.I. (1988). Discussions of Ferenczi’s “Confusion of Tongues.” </w:t>
      </w:r>
      <w:r>
        <w:rPr>
          <w:i/>
          <w:iCs/>
          <w:sz w:val="24"/>
          <w:szCs w:val="24"/>
        </w:rPr>
        <w:t xml:space="preserve">Contemporary Psychoanalysis, </w:t>
      </w:r>
      <w:r>
        <w:rPr>
          <w:sz w:val="24"/>
          <w:szCs w:val="24"/>
        </w:rPr>
        <w:t>24, 207-239.</w:t>
      </w:r>
    </w:p>
    <w:p w14:paraId="778C8C6C" w14:textId="77777777" w:rsidR="00F4309B" w:rsidRDefault="00F4309B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line="240" w:lineRule="auto"/>
        <w:ind w:left="720" w:hanging="720"/>
        <w:rPr>
          <w:sz w:val="24"/>
          <w:szCs w:val="24"/>
        </w:rPr>
      </w:pPr>
    </w:p>
    <w:p w14:paraId="65F40092" w14:textId="77777777" w:rsidR="00F4309B" w:rsidRDefault="000E671A">
      <w:pPr>
        <w:pStyle w:val="PlainText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Rudnytsky, P.L., Bókay, A., &amp; Giampieri-Deutsch, P. (Eds.). (1996). </w:t>
      </w:r>
      <w:r>
        <w:rPr>
          <w:rFonts w:ascii="Times New Roman" w:hAnsi="Times New Roman"/>
          <w:i/>
          <w:iCs/>
        </w:rPr>
        <w:t>Ferenczi’s turn in psychoanalysis</w:t>
      </w:r>
      <w:r>
        <w:rPr>
          <w:rFonts w:ascii="Times New Roman" w:hAnsi="Times New Roman"/>
        </w:rPr>
        <w:t>. New York and London: New York University Press.</w:t>
      </w:r>
    </w:p>
    <w:p w14:paraId="5CC6CC43" w14:textId="77777777" w:rsidR="00F4309B" w:rsidRDefault="00F4309B">
      <w:pPr>
        <w:pStyle w:val="PlainText"/>
        <w:ind w:left="720" w:hanging="720"/>
        <w:rPr>
          <w:rFonts w:ascii="Times New Roman" w:eastAsia="Times New Roman" w:hAnsi="Times New Roman" w:cs="Times New Roman"/>
        </w:rPr>
      </w:pPr>
    </w:p>
    <w:p w14:paraId="5196FD68" w14:textId="77777777" w:rsidR="00F4309B" w:rsidRDefault="000E671A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Wolstein, B. (1989). Ferenczi, Freud, and the origins of American interpersonal relations. </w:t>
      </w:r>
      <w:r>
        <w:rPr>
          <w:i/>
          <w:iCs/>
          <w:sz w:val="24"/>
          <w:szCs w:val="24"/>
        </w:rPr>
        <w:t xml:space="preserve">Contemporary Psychoanalysis, </w:t>
      </w:r>
      <w:r>
        <w:rPr>
          <w:sz w:val="24"/>
          <w:szCs w:val="24"/>
        </w:rPr>
        <w:t>25(4), 672-685.</w:t>
      </w:r>
    </w:p>
    <w:p w14:paraId="28845B2B" w14:textId="77777777" w:rsidR="00F4309B" w:rsidRDefault="00F4309B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rPr>
          <w:b/>
          <w:bCs/>
          <w:sz w:val="24"/>
          <w:szCs w:val="24"/>
        </w:rPr>
      </w:pPr>
    </w:p>
    <w:p w14:paraId="78AA5909" w14:textId="2BD7487E" w:rsidR="00F4309B" w:rsidRDefault="006C451E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 3: 12/18/2018</w:t>
      </w:r>
      <w:r w:rsidR="000E671A">
        <w:rPr>
          <w:b/>
          <w:bCs/>
          <w:sz w:val="24"/>
          <w:szCs w:val="24"/>
        </w:rPr>
        <w:t xml:space="preserve">  Ferenczi – Clinical Contributions and Mutual Analysis</w:t>
      </w:r>
    </w:p>
    <w:p w14:paraId="3A2694FF" w14:textId="77777777" w:rsidR="00F4309B" w:rsidRDefault="00F4309B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rPr>
          <w:sz w:val="24"/>
          <w:szCs w:val="24"/>
        </w:rPr>
      </w:pPr>
    </w:p>
    <w:p w14:paraId="752ED5AC" w14:textId="77777777" w:rsidR="00F4309B" w:rsidRDefault="000E671A">
      <w:pPr>
        <w:pStyle w:val="BodyText"/>
        <w:tabs>
          <w:tab w:val="clear" w:pos="8640"/>
          <w:tab w:val="right" w:pos="8620"/>
        </w:tabs>
        <w:ind w:left="720" w:hanging="720"/>
        <w:rPr>
          <w:u w:val="single"/>
        </w:rPr>
      </w:pPr>
      <w:r>
        <w:rPr>
          <w:u w:val="single"/>
        </w:rPr>
        <w:t xml:space="preserve">Required Readings: </w:t>
      </w:r>
    </w:p>
    <w:p w14:paraId="20C81BED" w14:textId="77777777" w:rsidR="00F4309B" w:rsidRDefault="00F4309B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ind w:left="720" w:hanging="720"/>
        <w:rPr>
          <w:i/>
          <w:iCs/>
          <w:sz w:val="24"/>
          <w:szCs w:val="24"/>
        </w:rPr>
      </w:pPr>
    </w:p>
    <w:p w14:paraId="37E41110" w14:textId="77777777" w:rsidR="00F4309B" w:rsidRDefault="000E671A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Ferenczi, S. (1988). </w:t>
      </w:r>
      <w:r>
        <w:rPr>
          <w:i/>
          <w:iCs/>
          <w:sz w:val="24"/>
          <w:szCs w:val="24"/>
        </w:rPr>
        <w:t>The Clinical Diary of Sándor Ferencz</w:t>
      </w:r>
      <w:r>
        <w:rPr>
          <w:sz w:val="24"/>
          <w:szCs w:val="24"/>
        </w:rPr>
        <w:t xml:space="preserve"> (J. Dupont. Ed.) (January, 1932, entries,  pp. 1-27; </w:t>
      </w:r>
      <w:r>
        <w:rPr>
          <w:b/>
          <w:bCs/>
          <w:sz w:val="24"/>
          <w:szCs w:val="24"/>
        </w:rPr>
        <w:t>Optional</w:t>
      </w:r>
      <w:r>
        <w:rPr>
          <w:sz w:val="24"/>
          <w:szCs w:val="24"/>
        </w:rPr>
        <w:t>: Dupont’</w:t>
      </w:r>
      <w:r>
        <w:rPr>
          <w:sz w:val="24"/>
          <w:szCs w:val="24"/>
          <w:lang w:val="fr-FR"/>
        </w:rPr>
        <w:t>s Introduction, pp. x-xxvii).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Cambridge MA: Harvard. </w:t>
      </w:r>
    </w:p>
    <w:p w14:paraId="436F74F8" w14:textId="77777777" w:rsidR="00F4309B" w:rsidRDefault="00F4309B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line="240" w:lineRule="auto"/>
        <w:ind w:left="720" w:hanging="720"/>
        <w:rPr>
          <w:sz w:val="24"/>
          <w:szCs w:val="24"/>
        </w:rPr>
      </w:pPr>
    </w:p>
    <w:p w14:paraId="25E725FD" w14:textId="77777777" w:rsidR="00F4309B" w:rsidRDefault="000E671A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Maroda,K. (1998) Why mutual analysis failed: The case of Ferenczi and Rn. </w:t>
      </w:r>
      <w:r>
        <w:rPr>
          <w:i/>
          <w:iCs/>
          <w:sz w:val="24"/>
          <w:szCs w:val="24"/>
        </w:rPr>
        <w:t>Contemporary Psychoanalysis</w:t>
      </w:r>
      <w:r>
        <w:rPr>
          <w:sz w:val="24"/>
          <w:szCs w:val="24"/>
        </w:rPr>
        <w:t>, 34: 115-132.</w:t>
      </w:r>
    </w:p>
    <w:p w14:paraId="2FA910DC" w14:textId="77777777" w:rsidR="00F4309B" w:rsidRDefault="00F4309B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line="240" w:lineRule="auto"/>
        <w:ind w:left="720" w:hanging="720"/>
        <w:rPr>
          <w:sz w:val="24"/>
          <w:szCs w:val="24"/>
        </w:rPr>
      </w:pPr>
    </w:p>
    <w:p w14:paraId="03F8995F" w14:textId="77777777" w:rsidR="00F4309B" w:rsidRDefault="000E671A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Fiscalini, J. (2006) Coparticipant inquiry: Analysis as personal encounter. </w:t>
      </w:r>
      <w:r>
        <w:rPr>
          <w:i/>
          <w:iCs/>
          <w:sz w:val="24"/>
          <w:szCs w:val="24"/>
        </w:rPr>
        <w:t>Contemporary Psychoanalysis,</w:t>
      </w:r>
      <w:r>
        <w:rPr>
          <w:sz w:val="24"/>
          <w:szCs w:val="24"/>
        </w:rPr>
        <w:t xml:space="preserve"> 42:437-451. </w:t>
      </w:r>
      <w:r>
        <w:rPr>
          <w:b/>
          <w:bCs/>
          <w:sz w:val="24"/>
          <w:szCs w:val="24"/>
        </w:rPr>
        <w:t>(Optional)</w:t>
      </w:r>
    </w:p>
    <w:p w14:paraId="732095FE" w14:textId="77777777" w:rsidR="00F4309B" w:rsidRDefault="00F4309B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ind w:left="720" w:hanging="720"/>
        <w:rPr>
          <w:sz w:val="24"/>
          <w:szCs w:val="24"/>
        </w:rPr>
      </w:pPr>
    </w:p>
    <w:p w14:paraId="4427323A" w14:textId="77777777" w:rsidR="00F4309B" w:rsidRDefault="000E671A">
      <w:pPr>
        <w:pStyle w:val="BodyText"/>
        <w:tabs>
          <w:tab w:val="clear" w:pos="8640"/>
          <w:tab w:val="right" w:pos="8620"/>
        </w:tabs>
        <w:ind w:left="720" w:hanging="720"/>
        <w:rPr>
          <w:u w:val="single"/>
        </w:rPr>
      </w:pPr>
      <w:r>
        <w:rPr>
          <w:u w:val="single"/>
        </w:rPr>
        <w:t>Supplementary Readings:</w:t>
      </w:r>
    </w:p>
    <w:p w14:paraId="2EBEA5C6" w14:textId="77777777" w:rsidR="00F4309B" w:rsidRDefault="00F4309B">
      <w:pPr>
        <w:pStyle w:val="BodyText"/>
        <w:tabs>
          <w:tab w:val="clear" w:pos="8640"/>
          <w:tab w:val="right" w:pos="8620"/>
        </w:tabs>
        <w:ind w:left="720" w:hanging="720"/>
      </w:pPr>
    </w:p>
    <w:p w14:paraId="62EA7A70" w14:textId="77777777" w:rsidR="00F4309B" w:rsidRDefault="000E671A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Berman, E. (1996). The Ferenczi renaissance (review essay). </w:t>
      </w:r>
      <w:r>
        <w:rPr>
          <w:i/>
          <w:iCs/>
          <w:sz w:val="24"/>
          <w:szCs w:val="24"/>
        </w:rPr>
        <w:t xml:space="preserve">Psychoanalytic Dialogues, </w:t>
      </w:r>
      <w:r>
        <w:rPr>
          <w:sz w:val="24"/>
          <w:szCs w:val="24"/>
        </w:rPr>
        <w:t>6(3), 391-411.</w:t>
      </w:r>
    </w:p>
    <w:p w14:paraId="58680EE6" w14:textId="77777777" w:rsidR="00F4309B" w:rsidRDefault="00F4309B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line="240" w:lineRule="auto"/>
        <w:ind w:left="720" w:hanging="720"/>
        <w:rPr>
          <w:sz w:val="24"/>
          <w:szCs w:val="24"/>
        </w:rPr>
      </w:pPr>
    </w:p>
    <w:p w14:paraId="2B108332" w14:textId="77777777" w:rsidR="00F4309B" w:rsidRDefault="000E671A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Groddeck, G. (1928). Letter XXX. In </w:t>
      </w:r>
      <w:r>
        <w:rPr>
          <w:i/>
          <w:iCs/>
          <w:sz w:val="24"/>
          <w:szCs w:val="24"/>
        </w:rPr>
        <w:t>The book of the it: Psychoanalytic letters to a friend</w:t>
      </w:r>
      <w:r>
        <w:rPr>
          <w:sz w:val="24"/>
          <w:szCs w:val="24"/>
        </w:rPr>
        <w:t xml:space="preserve"> (pp. 202-209). New York and Washington: Nervous and Mental Disease Publishing Company. </w:t>
      </w:r>
    </w:p>
    <w:p w14:paraId="3385CF62" w14:textId="77777777" w:rsidR="00F4309B" w:rsidRDefault="00F4309B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line="240" w:lineRule="auto"/>
        <w:ind w:left="720" w:hanging="720"/>
        <w:rPr>
          <w:sz w:val="24"/>
          <w:szCs w:val="24"/>
        </w:rPr>
      </w:pPr>
    </w:p>
    <w:p w14:paraId="2F71C19D" w14:textId="77777777" w:rsidR="00F4309B" w:rsidRDefault="000E671A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Grossman, C. &amp; S. (1965). </w:t>
      </w:r>
      <w:r>
        <w:rPr>
          <w:i/>
          <w:iCs/>
          <w:sz w:val="24"/>
          <w:szCs w:val="24"/>
        </w:rPr>
        <w:t>The wild analyst.</w:t>
      </w:r>
      <w:r>
        <w:rPr>
          <w:sz w:val="24"/>
          <w:szCs w:val="24"/>
        </w:rPr>
        <w:t xml:space="preserve"> New York: Braziller.</w:t>
      </w:r>
    </w:p>
    <w:p w14:paraId="3A1D63CD" w14:textId="77777777" w:rsidR="00F4309B" w:rsidRDefault="00F4309B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line="240" w:lineRule="auto"/>
        <w:rPr>
          <w:sz w:val="24"/>
          <w:szCs w:val="24"/>
        </w:rPr>
      </w:pPr>
    </w:p>
    <w:p w14:paraId="148A790E" w14:textId="77777777" w:rsidR="00F4309B" w:rsidRDefault="000E671A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Spiegel, S. (1989) On Ferenczi: A review of reviews. </w:t>
      </w:r>
      <w:r>
        <w:rPr>
          <w:i/>
          <w:iCs/>
          <w:sz w:val="24"/>
          <w:szCs w:val="24"/>
        </w:rPr>
        <w:t xml:space="preserve">Contemporary Psychoanalysis, </w:t>
      </w:r>
      <w:r>
        <w:rPr>
          <w:sz w:val="24"/>
          <w:szCs w:val="24"/>
        </w:rPr>
        <w:t>25, 98-107.</w:t>
      </w:r>
    </w:p>
    <w:p w14:paraId="1F52CFCD" w14:textId="77777777" w:rsidR="00F4309B" w:rsidRDefault="000E671A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Stanton, M. (1991). </w:t>
      </w:r>
      <w:r>
        <w:rPr>
          <w:i/>
          <w:iCs/>
          <w:sz w:val="24"/>
          <w:szCs w:val="24"/>
        </w:rPr>
        <w:t xml:space="preserve">Sándor Ferenczi: Reconsidering active intervention. </w:t>
      </w:r>
      <w:r>
        <w:rPr>
          <w:sz w:val="24"/>
          <w:szCs w:val="24"/>
        </w:rPr>
        <w:t>New Jersey: Jason Aronson.</w:t>
      </w:r>
    </w:p>
    <w:p w14:paraId="46FAAA6A" w14:textId="77777777" w:rsidR="00F4309B" w:rsidRDefault="00F4309B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ind w:left="720" w:hanging="720"/>
        <w:rPr>
          <w:sz w:val="24"/>
          <w:szCs w:val="24"/>
          <w:u w:val="single"/>
        </w:rPr>
      </w:pPr>
    </w:p>
    <w:p w14:paraId="19686E2A" w14:textId="77777777" w:rsidR="00F4309B" w:rsidRDefault="00F4309B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ind w:left="720" w:hanging="720"/>
        <w:rPr>
          <w:sz w:val="24"/>
          <w:szCs w:val="24"/>
          <w:u w:val="single"/>
        </w:rPr>
      </w:pPr>
    </w:p>
    <w:p w14:paraId="565709F0" w14:textId="18C9CE1C" w:rsidR="00F4309B" w:rsidRDefault="006C451E">
      <w:pPr>
        <w:pStyle w:val="PlainText"/>
        <w:ind w:left="720" w:hanging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Class 4: 1/8/2019</w:t>
      </w:r>
      <w:r w:rsidR="000E671A">
        <w:rPr>
          <w:rFonts w:ascii="Times New Roman" w:hAnsi="Times New Roman"/>
          <w:b/>
          <w:bCs/>
        </w:rPr>
        <w:t xml:space="preserve"> Harry Stack Sullivan, Psychiatrist of America </w:t>
      </w:r>
    </w:p>
    <w:p w14:paraId="64251D5E" w14:textId="77777777" w:rsidR="00F4309B" w:rsidRDefault="00F4309B">
      <w:pPr>
        <w:pStyle w:val="PlainText"/>
        <w:ind w:left="720" w:hanging="720"/>
        <w:rPr>
          <w:rFonts w:ascii="Times New Roman" w:eastAsia="Times New Roman" w:hAnsi="Times New Roman" w:cs="Times New Roman"/>
          <w:b/>
          <w:bCs/>
        </w:rPr>
      </w:pPr>
    </w:p>
    <w:p w14:paraId="7EE48F8A" w14:textId="77777777" w:rsidR="00F4309B" w:rsidRDefault="000E671A">
      <w:pPr>
        <w:pStyle w:val="PlainText"/>
        <w:ind w:left="720" w:hanging="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Required Readings:</w:t>
      </w:r>
    </w:p>
    <w:p w14:paraId="21638CA8" w14:textId="77777777" w:rsidR="00F4309B" w:rsidRDefault="00F4309B">
      <w:pPr>
        <w:pStyle w:val="PlainText"/>
        <w:ind w:left="720" w:hanging="720"/>
        <w:rPr>
          <w:rFonts w:ascii="Times New Roman" w:eastAsia="Times New Roman" w:hAnsi="Times New Roman" w:cs="Times New Roman"/>
        </w:rPr>
      </w:pPr>
    </w:p>
    <w:p w14:paraId="0317D5B0" w14:textId="77777777" w:rsidR="00F4309B" w:rsidRDefault="000E671A">
      <w:pPr>
        <w:pStyle w:val="PlainText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Sullivan, H.S. (1938). The data of psychiatry (Introduction by J, Fiscalini). In Stern et al, </w:t>
      </w:r>
      <w:r>
        <w:rPr>
          <w:rFonts w:ascii="Times New Roman" w:hAnsi="Times New Roman"/>
          <w:i/>
          <w:iCs/>
        </w:rPr>
        <w:t xml:space="preserve">Pioneers </w:t>
      </w:r>
      <w:r>
        <w:rPr>
          <w:rFonts w:ascii="Times New Roman" w:hAnsi="Times New Roman"/>
        </w:rPr>
        <w:t xml:space="preserve">(Ch. 1, pp.1-26). </w:t>
      </w:r>
    </w:p>
    <w:p w14:paraId="446D6D72" w14:textId="77777777" w:rsidR="00F4309B" w:rsidRDefault="00F4309B">
      <w:pPr>
        <w:pStyle w:val="PlainText"/>
        <w:ind w:left="720" w:hanging="720"/>
        <w:rPr>
          <w:rFonts w:ascii="Times New Roman" w:eastAsia="Times New Roman" w:hAnsi="Times New Roman" w:cs="Times New Roman"/>
        </w:rPr>
      </w:pPr>
    </w:p>
    <w:p w14:paraId="350C8436" w14:textId="77777777" w:rsidR="00F4309B" w:rsidRDefault="000E671A">
      <w:pPr>
        <w:pStyle w:val="PlainText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Evans, F.B. (1996) Harry Stack Sullivan: Interpersonal Psychiatry and Psychotherapy, Chapter 6 “The interpersonal theory of mental disorder” pp. 134-148 , New York, Routledge Books.</w:t>
      </w:r>
    </w:p>
    <w:p w14:paraId="3C38D546" w14:textId="77777777" w:rsidR="00F4309B" w:rsidRDefault="00F4309B">
      <w:pPr>
        <w:pStyle w:val="PlainText"/>
        <w:ind w:left="720" w:hanging="720"/>
        <w:rPr>
          <w:rFonts w:ascii="Times New Roman" w:eastAsia="Times New Roman" w:hAnsi="Times New Roman" w:cs="Times New Roman"/>
        </w:rPr>
      </w:pPr>
    </w:p>
    <w:p w14:paraId="6B5AA71C" w14:textId="77777777" w:rsidR="00F4309B" w:rsidRDefault="000E671A">
      <w:pPr>
        <w:pStyle w:val="PlainText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Blechner, M. (2005). The gay Harry Stack Sullivan: Interactions between his life, clinical work, and theory. </w:t>
      </w:r>
      <w:r>
        <w:rPr>
          <w:rFonts w:ascii="Times New Roman" w:hAnsi="Times New Roman"/>
          <w:i/>
          <w:iCs/>
        </w:rPr>
        <w:t>Contemporary Psychoanalysis</w:t>
      </w:r>
      <w:r>
        <w:rPr>
          <w:rFonts w:ascii="Times New Roman" w:hAnsi="Times New Roman"/>
        </w:rPr>
        <w:t xml:space="preserve">, 41(1), 1-20. </w:t>
      </w:r>
      <w:r>
        <w:rPr>
          <w:rFonts w:ascii="Times New Roman" w:hAnsi="Times New Roman"/>
          <w:b/>
          <w:bCs/>
        </w:rPr>
        <w:t>(Optional</w:t>
      </w:r>
      <w:r>
        <w:rPr>
          <w:rFonts w:ascii="Times New Roman" w:hAnsi="Times New Roman"/>
        </w:rPr>
        <w:t>)</w:t>
      </w:r>
    </w:p>
    <w:p w14:paraId="0FC9BE5B" w14:textId="77777777" w:rsidR="00F4309B" w:rsidRDefault="00F4309B">
      <w:pPr>
        <w:pStyle w:val="PlainText"/>
        <w:rPr>
          <w:rFonts w:ascii="Times New Roman" w:eastAsia="Times New Roman" w:hAnsi="Times New Roman" w:cs="Times New Roman"/>
        </w:rPr>
      </w:pPr>
    </w:p>
    <w:p w14:paraId="4998732A" w14:textId="77777777" w:rsidR="00F4309B" w:rsidRDefault="00F4309B">
      <w:pPr>
        <w:pStyle w:val="PlainText"/>
        <w:ind w:left="720" w:hanging="720"/>
        <w:rPr>
          <w:rFonts w:ascii="Times New Roman" w:eastAsia="Times New Roman" w:hAnsi="Times New Roman" w:cs="Times New Roman"/>
        </w:rPr>
      </w:pPr>
    </w:p>
    <w:p w14:paraId="7886DE62" w14:textId="77777777" w:rsidR="00F4309B" w:rsidRDefault="000E671A">
      <w:pPr>
        <w:pStyle w:val="PlainText"/>
        <w:ind w:left="720" w:hanging="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Supplementary Readings:</w:t>
      </w:r>
    </w:p>
    <w:p w14:paraId="690E446B" w14:textId="77777777" w:rsidR="00F4309B" w:rsidRDefault="00F4309B">
      <w:pPr>
        <w:pStyle w:val="PlainText"/>
        <w:ind w:left="720" w:hanging="720"/>
        <w:rPr>
          <w:rFonts w:ascii="Times New Roman" w:eastAsia="Times New Roman" w:hAnsi="Times New Roman" w:cs="Times New Roman"/>
        </w:rPr>
      </w:pPr>
    </w:p>
    <w:p w14:paraId="6363AF96" w14:textId="77777777" w:rsidR="00F4309B" w:rsidRDefault="000E671A">
      <w:pPr>
        <w:pStyle w:val="PlainText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Mitchell, S.A. (1986). Roots and status. </w:t>
      </w:r>
      <w:r>
        <w:rPr>
          <w:rFonts w:ascii="Times New Roman" w:hAnsi="Times New Roman"/>
          <w:i/>
          <w:iCs/>
        </w:rPr>
        <w:t>Contemporary Psychoanalysis</w:t>
      </w:r>
      <w:r>
        <w:rPr>
          <w:rFonts w:ascii="Times New Roman" w:hAnsi="Times New Roman"/>
        </w:rPr>
        <w:t>, 22(3), 458-466.</w:t>
      </w:r>
    </w:p>
    <w:p w14:paraId="0253EADB" w14:textId="77777777" w:rsidR="00F4309B" w:rsidRDefault="00F4309B">
      <w:pPr>
        <w:pStyle w:val="PlainText"/>
        <w:ind w:left="720" w:hanging="720"/>
        <w:rPr>
          <w:rFonts w:ascii="Times New Roman" w:eastAsia="Times New Roman" w:hAnsi="Times New Roman" w:cs="Times New Roman"/>
        </w:rPr>
      </w:pPr>
    </w:p>
    <w:p w14:paraId="68659378" w14:textId="77777777" w:rsidR="00F4309B" w:rsidRDefault="000E671A">
      <w:pPr>
        <w:pStyle w:val="PlainText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Perry, H.S. (1982). </w:t>
      </w:r>
      <w:r>
        <w:rPr>
          <w:rFonts w:ascii="Times New Roman" w:hAnsi="Times New Roman"/>
          <w:i/>
          <w:iCs/>
        </w:rPr>
        <w:t>Psychiatrist of America: The life of Harry Stack Sullivan</w:t>
      </w:r>
      <w:r>
        <w:rPr>
          <w:rFonts w:ascii="Times New Roman" w:hAnsi="Times New Roman"/>
        </w:rPr>
        <w:t>. Cambridge, Massachusetts: Harvard University Press.</w:t>
      </w:r>
    </w:p>
    <w:p w14:paraId="1BD7607A" w14:textId="77777777" w:rsidR="00F4309B" w:rsidRDefault="00F4309B">
      <w:pPr>
        <w:pStyle w:val="PlainText"/>
        <w:ind w:left="720" w:hanging="720"/>
        <w:rPr>
          <w:rFonts w:ascii="Times New Roman" w:eastAsia="Times New Roman" w:hAnsi="Times New Roman" w:cs="Times New Roman"/>
        </w:rPr>
      </w:pPr>
    </w:p>
    <w:p w14:paraId="309CF8CB" w14:textId="77777777" w:rsidR="00F4309B" w:rsidRDefault="000E671A">
      <w:pPr>
        <w:pStyle w:val="PlainText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Sullivan, H.S. (1953). </w:t>
      </w:r>
      <w:r>
        <w:rPr>
          <w:rFonts w:ascii="Times New Roman" w:hAnsi="Times New Roman"/>
          <w:i/>
          <w:iCs/>
        </w:rPr>
        <w:t>Conceptions of modern psychiatry</w:t>
      </w:r>
      <w:r>
        <w:rPr>
          <w:rFonts w:ascii="Times New Roman" w:hAnsi="Times New Roman"/>
        </w:rPr>
        <w:t xml:space="preserve"> (biography, title page, preface, foreword, pp. i-xiii; and Lecture I: Basic conceptions, pp.3-29). New York: Norton. (Original work published 1939)</w:t>
      </w:r>
    </w:p>
    <w:p w14:paraId="110160BC" w14:textId="77777777" w:rsidR="00F4309B" w:rsidRDefault="00F4309B">
      <w:pPr>
        <w:pStyle w:val="PlainText"/>
        <w:ind w:left="720" w:hanging="720"/>
        <w:rPr>
          <w:rFonts w:ascii="Times New Roman" w:eastAsia="Times New Roman" w:hAnsi="Times New Roman" w:cs="Times New Roman"/>
        </w:rPr>
      </w:pPr>
    </w:p>
    <w:p w14:paraId="7CE8CFBB" w14:textId="77777777" w:rsidR="00F4309B" w:rsidRDefault="000E671A">
      <w:pPr>
        <w:pStyle w:val="PlainText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Sullivan, H.S. (1976). Transcripts of supervisory dialogues. In R.G. Kvarnes,and G.H. Parloff (Eds.), </w:t>
      </w:r>
      <w:r>
        <w:rPr>
          <w:rFonts w:ascii="Times New Roman" w:hAnsi="Times New Roman"/>
          <w:i/>
          <w:iCs/>
        </w:rPr>
        <w:t>A Harry Stack Sullivan case seminar: Treatment of a young male schizophrenic</w:t>
      </w:r>
      <w:r>
        <w:rPr>
          <w:rFonts w:ascii="Times New Roman" w:hAnsi="Times New Roman"/>
        </w:rPr>
        <w:t>. New York: W.W. Norton. (Original work published 1947).</w:t>
      </w:r>
    </w:p>
    <w:p w14:paraId="0A76250F" w14:textId="77777777" w:rsidR="00F4309B" w:rsidRDefault="00F4309B">
      <w:pPr>
        <w:pStyle w:val="PlainText"/>
        <w:ind w:left="720" w:hanging="720"/>
        <w:rPr>
          <w:rFonts w:ascii="Times New Roman" w:eastAsia="Times New Roman" w:hAnsi="Times New Roman" w:cs="Times New Roman"/>
        </w:rPr>
      </w:pPr>
    </w:p>
    <w:p w14:paraId="7178681E" w14:textId="77777777" w:rsidR="00F4309B" w:rsidRDefault="000E671A">
      <w:pPr>
        <w:pStyle w:val="PlainText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Wake, N. (2005). </w:t>
      </w:r>
      <w:r>
        <w:rPr>
          <w:rFonts w:ascii="Times New Roman" w:hAnsi="Times New Roman"/>
          <w:i/>
          <w:iCs/>
        </w:rPr>
        <w:t>Private practices: Harry Stack Sullivan, homosexuality, and the limits of psychiatric liberalism</w:t>
      </w:r>
      <w:r>
        <w:rPr>
          <w:rFonts w:ascii="Times New Roman" w:hAnsi="Times New Roman"/>
        </w:rPr>
        <w:t>. Unpublished doctoral dissertation, Indiana University.</w:t>
      </w:r>
    </w:p>
    <w:p w14:paraId="333F4587" w14:textId="77777777" w:rsidR="00F4309B" w:rsidRDefault="00F4309B">
      <w:pPr>
        <w:pStyle w:val="PlainText"/>
        <w:ind w:left="720" w:hanging="720"/>
        <w:rPr>
          <w:rFonts w:ascii="Times New Roman" w:eastAsia="Times New Roman" w:hAnsi="Times New Roman" w:cs="Times New Roman"/>
        </w:rPr>
      </w:pPr>
    </w:p>
    <w:p w14:paraId="1D5B24FC" w14:textId="77777777" w:rsidR="00F4309B" w:rsidRDefault="00F4309B">
      <w:pPr>
        <w:pStyle w:val="PlainText"/>
        <w:ind w:left="720" w:hanging="720"/>
        <w:rPr>
          <w:rFonts w:ascii="Times New Roman" w:eastAsia="Times New Roman" w:hAnsi="Times New Roman" w:cs="Times New Roman"/>
        </w:rPr>
      </w:pPr>
    </w:p>
    <w:p w14:paraId="4CA6A253" w14:textId="77777777" w:rsidR="00F4309B" w:rsidRDefault="00F4309B">
      <w:pPr>
        <w:pStyle w:val="PlainText"/>
        <w:ind w:left="720" w:hanging="720"/>
        <w:rPr>
          <w:rFonts w:ascii="Times New Roman" w:eastAsia="Times New Roman" w:hAnsi="Times New Roman" w:cs="Times New Roman"/>
        </w:rPr>
      </w:pPr>
    </w:p>
    <w:p w14:paraId="2FAE2EA2" w14:textId="77777777" w:rsidR="00F4309B" w:rsidRDefault="00F4309B">
      <w:pPr>
        <w:pStyle w:val="PlainText"/>
        <w:ind w:left="720" w:hanging="720"/>
        <w:rPr>
          <w:rFonts w:ascii="Times New Roman" w:eastAsia="Times New Roman" w:hAnsi="Times New Roman" w:cs="Times New Roman"/>
        </w:rPr>
      </w:pPr>
    </w:p>
    <w:p w14:paraId="483FC695" w14:textId="77777777" w:rsidR="00F4309B" w:rsidRDefault="00F4309B">
      <w:pPr>
        <w:pStyle w:val="PlainText"/>
        <w:ind w:left="720" w:hanging="720"/>
        <w:rPr>
          <w:rFonts w:ascii="Times New Roman" w:eastAsia="Times New Roman" w:hAnsi="Times New Roman" w:cs="Times New Roman"/>
        </w:rPr>
      </w:pPr>
    </w:p>
    <w:p w14:paraId="51B211C7" w14:textId="77777777" w:rsidR="00F4309B" w:rsidRDefault="00F4309B">
      <w:pPr>
        <w:pStyle w:val="PlainText"/>
        <w:ind w:left="720" w:hanging="720"/>
        <w:rPr>
          <w:rFonts w:ascii="Times New Roman" w:eastAsia="Times New Roman" w:hAnsi="Times New Roman" w:cs="Times New Roman"/>
        </w:rPr>
      </w:pPr>
    </w:p>
    <w:p w14:paraId="3760DC5B" w14:textId="77777777" w:rsidR="00F4309B" w:rsidRDefault="00F4309B">
      <w:pPr>
        <w:pStyle w:val="PlainText"/>
        <w:ind w:left="720" w:hanging="720"/>
        <w:rPr>
          <w:rFonts w:ascii="Times New Roman" w:eastAsia="Times New Roman" w:hAnsi="Times New Roman" w:cs="Times New Roman"/>
        </w:rPr>
      </w:pPr>
    </w:p>
    <w:p w14:paraId="19F25977" w14:textId="77777777" w:rsidR="00F4309B" w:rsidRDefault="00F4309B">
      <w:pPr>
        <w:pStyle w:val="PlainText"/>
        <w:ind w:left="720" w:hanging="720"/>
        <w:rPr>
          <w:rFonts w:ascii="Times New Roman" w:eastAsia="Times New Roman" w:hAnsi="Times New Roman" w:cs="Times New Roman"/>
        </w:rPr>
      </w:pPr>
    </w:p>
    <w:p w14:paraId="015EEBDF" w14:textId="77777777" w:rsidR="00F4309B" w:rsidRDefault="00F4309B">
      <w:pPr>
        <w:pStyle w:val="PlainText"/>
        <w:ind w:left="720" w:hanging="720"/>
        <w:rPr>
          <w:rFonts w:ascii="Times New Roman" w:eastAsia="Times New Roman" w:hAnsi="Times New Roman" w:cs="Times New Roman"/>
        </w:rPr>
      </w:pPr>
    </w:p>
    <w:p w14:paraId="318B81FC" w14:textId="77777777" w:rsidR="00F4309B" w:rsidRDefault="00F4309B">
      <w:pPr>
        <w:pStyle w:val="PlainText"/>
        <w:ind w:left="720" w:hanging="720"/>
        <w:rPr>
          <w:rFonts w:ascii="Times New Roman" w:eastAsia="Times New Roman" w:hAnsi="Times New Roman" w:cs="Times New Roman"/>
        </w:rPr>
      </w:pPr>
    </w:p>
    <w:p w14:paraId="50066E53" w14:textId="77777777" w:rsidR="00F4309B" w:rsidRDefault="00F4309B">
      <w:pPr>
        <w:pStyle w:val="PlainText"/>
        <w:ind w:left="720" w:hanging="720"/>
        <w:rPr>
          <w:rFonts w:ascii="Times New Roman" w:eastAsia="Times New Roman" w:hAnsi="Times New Roman" w:cs="Times New Roman"/>
        </w:rPr>
      </w:pPr>
    </w:p>
    <w:p w14:paraId="21C339F6" w14:textId="77777777" w:rsidR="00F4309B" w:rsidRDefault="00F4309B">
      <w:pPr>
        <w:pStyle w:val="PlainText"/>
        <w:ind w:left="720" w:hanging="720"/>
        <w:rPr>
          <w:rFonts w:ascii="Times New Roman" w:eastAsia="Times New Roman" w:hAnsi="Times New Roman" w:cs="Times New Roman"/>
        </w:rPr>
      </w:pPr>
    </w:p>
    <w:p w14:paraId="59935F64" w14:textId="1A452146" w:rsidR="00F4309B" w:rsidRDefault="000E671A">
      <w:pPr>
        <w:pStyle w:val="Heading2"/>
        <w:tabs>
          <w:tab w:val="clear" w:pos="8640"/>
          <w:tab w:val="right" w:pos="8620"/>
        </w:tabs>
        <w:ind w:left="720" w:hanging="720"/>
      </w:pPr>
      <w:r>
        <w:t>Cla</w:t>
      </w:r>
      <w:r w:rsidR="006C451E">
        <w:t>ss 5:  1/15/2019</w:t>
      </w:r>
      <w:r>
        <w:t xml:space="preserve">   Clara Thompson and the Person of the Analyst in Therapeutic Action </w:t>
      </w:r>
    </w:p>
    <w:p w14:paraId="05BF750B" w14:textId="77777777" w:rsidR="00F4309B" w:rsidRDefault="00F4309B">
      <w:pPr>
        <w:pStyle w:val="Body"/>
      </w:pPr>
    </w:p>
    <w:p w14:paraId="1CF9E830" w14:textId="77777777" w:rsidR="00F4309B" w:rsidRDefault="000E671A">
      <w:pPr>
        <w:pStyle w:val="BodyText"/>
        <w:tabs>
          <w:tab w:val="clear" w:pos="8640"/>
          <w:tab w:val="right" w:pos="8620"/>
        </w:tabs>
        <w:ind w:left="720" w:hanging="720"/>
        <w:rPr>
          <w:u w:val="single"/>
        </w:rPr>
      </w:pPr>
      <w:r>
        <w:rPr>
          <w:u w:val="single"/>
        </w:rPr>
        <w:t>Required Readings:</w:t>
      </w:r>
    </w:p>
    <w:p w14:paraId="3A4D2DF7" w14:textId="77777777" w:rsidR="00F4309B" w:rsidRDefault="00F4309B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ind w:left="720" w:hanging="720"/>
        <w:rPr>
          <w:i/>
          <w:iCs/>
          <w:sz w:val="24"/>
          <w:szCs w:val="24"/>
        </w:rPr>
      </w:pPr>
    </w:p>
    <w:p w14:paraId="3DE91CDF" w14:textId="77777777" w:rsidR="00F4309B" w:rsidRDefault="000E671A">
      <w:pPr>
        <w:pStyle w:val="PlainText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Thompson, C. (1964). Notes on the psychoanalytic significance of the choice of the analyst. In M.R. Green (Ed.), </w:t>
      </w:r>
      <w:r>
        <w:rPr>
          <w:rFonts w:ascii="Times New Roman" w:hAnsi="Times New Roman"/>
          <w:i/>
          <w:iCs/>
        </w:rPr>
        <w:t xml:space="preserve">Interpersonal psychoanalysis: The selected papers </w:t>
      </w:r>
      <w:r>
        <w:rPr>
          <w:rFonts w:ascii="Times New Roman" w:hAnsi="Times New Roman"/>
          <w:i/>
          <w:iCs/>
        </w:rPr>
        <w:lastRenderedPageBreak/>
        <w:t>of Clara Thompson</w:t>
      </w:r>
      <w:r>
        <w:rPr>
          <w:rFonts w:ascii="Times New Roman" w:hAnsi="Times New Roman"/>
        </w:rPr>
        <w:t xml:space="preserve"> (Ch. 14, pp. 122-138). New York: Basic Books. (Original work published 1938)</w:t>
      </w:r>
    </w:p>
    <w:p w14:paraId="33055D12" w14:textId="77777777" w:rsidR="00F4309B" w:rsidRDefault="00F4309B">
      <w:pPr>
        <w:pStyle w:val="PlainText"/>
        <w:ind w:left="720" w:hanging="720"/>
        <w:rPr>
          <w:rFonts w:ascii="Times New Roman" w:eastAsia="Times New Roman" w:hAnsi="Times New Roman" w:cs="Times New Roman"/>
        </w:rPr>
      </w:pPr>
    </w:p>
    <w:p w14:paraId="6FD04F02" w14:textId="77777777" w:rsidR="00F4309B" w:rsidRDefault="000E671A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Thompson, C. (1964). Some effects of the derogatory attitude toward female sexuality. In M.R. Green (Ed.), </w:t>
      </w:r>
      <w:r>
        <w:rPr>
          <w:i/>
          <w:iCs/>
          <w:sz w:val="24"/>
          <w:szCs w:val="24"/>
        </w:rPr>
        <w:t>Interpersonal psychoanalysis: The selected papers of Clara Thompson</w:t>
      </w:r>
      <w:r>
        <w:rPr>
          <w:sz w:val="24"/>
          <w:szCs w:val="24"/>
        </w:rPr>
        <w:t xml:space="preserve"> (Ch. 26, pp. 248-256; also in </w:t>
      </w:r>
      <w:r>
        <w:rPr>
          <w:i/>
          <w:iCs/>
          <w:sz w:val="24"/>
          <w:szCs w:val="24"/>
          <w:lang w:val="nl-NL"/>
        </w:rPr>
        <w:t>Pioneers</w:t>
      </w:r>
      <w:r>
        <w:rPr>
          <w:sz w:val="24"/>
          <w:szCs w:val="24"/>
        </w:rPr>
        <w:t>, Ch. 4, pp.61-72). New York: Basic Books. (Original work published 1950)</w:t>
      </w:r>
    </w:p>
    <w:p w14:paraId="2573E6E8" w14:textId="77777777" w:rsidR="00F4309B" w:rsidRDefault="00F4309B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line="240" w:lineRule="auto"/>
        <w:ind w:left="720" w:hanging="720"/>
        <w:rPr>
          <w:sz w:val="24"/>
          <w:szCs w:val="24"/>
        </w:rPr>
      </w:pPr>
    </w:p>
    <w:p w14:paraId="6A6E0A66" w14:textId="77777777" w:rsidR="00F4309B" w:rsidRDefault="000E671A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Thompson, C. (1964). The role of the analyst’s personality in therapy. In M.R. Green (Ed.), </w:t>
      </w:r>
      <w:r>
        <w:rPr>
          <w:i/>
          <w:iCs/>
          <w:sz w:val="24"/>
          <w:szCs w:val="24"/>
        </w:rPr>
        <w:t>Interpersonal psychoanalysis: The selected papers of Clara Thompson</w:t>
      </w:r>
      <w:r>
        <w:rPr>
          <w:sz w:val="24"/>
          <w:szCs w:val="24"/>
        </w:rPr>
        <w:t xml:space="preserve"> (Ch. 18, pp.168-178). New York: Basic Books. (Original work published 1956)</w:t>
      </w:r>
    </w:p>
    <w:p w14:paraId="1A91ED22" w14:textId="77777777" w:rsidR="00F4309B" w:rsidRDefault="00F4309B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line="240" w:lineRule="auto"/>
        <w:ind w:left="720" w:hanging="720"/>
        <w:rPr>
          <w:sz w:val="24"/>
          <w:szCs w:val="24"/>
        </w:rPr>
      </w:pPr>
    </w:p>
    <w:p w14:paraId="6B42F16A" w14:textId="77777777" w:rsidR="00F4309B" w:rsidRDefault="000E671A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Thompson, C. (1964) Ch.17 </w:t>
      </w:r>
      <w:r>
        <w:rPr>
          <w:i/>
          <w:iCs/>
          <w:sz w:val="24"/>
          <w:szCs w:val="24"/>
        </w:rPr>
        <w:t xml:space="preserve">Countertransference. </w:t>
      </w:r>
      <w:r>
        <w:rPr>
          <w:sz w:val="24"/>
          <w:szCs w:val="24"/>
          <w:lang w:val="nl-NL"/>
        </w:rPr>
        <w:t xml:space="preserve">In M.R. Green (Ed.), </w:t>
      </w:r>
      <w:r>
        <w:rPr>
          <w:i/>
          <w:iCs/>
          <w:sz w:val="24"/>
          <w:szCs w:val="24"/>
        </w:rPr>
        <w:t>Interpersonal psychoanalysis: The selected papers of Clara Thompson</w:t>
      </w:r>
      <w:r>
        <w:rPr>
          <w:sz w:val="24"/>
          <w:szCs w:val="24"/>
        </w:rPr>
        <w:t xml:space="preserve"> (Ch.17, pp.162-167). New York: Basic Books. (Original work published 1956)</w:t>
      </w:r>
    </w:p>
    <w:p w14:paraId="023454F7" w14:textId="77777777" w:rsidR="00F4309B" w:rsidRDefault="00F4309B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line="240" w:lineRule="auto"/>
        <w:ind w:left="720" w:hanging="720"/>
        <w:rPr>
          <w:sz w:val="24"/>
          <w:szCs w:val="24"/>
        </w:rPr>
      </w:pPr>
    </w:p>
    <w:p w14:paraId="2CAC391C" w14:textId="77777777" w:rsidR="00F4309B" w:rsidRDefault="000E671A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Thompson, C. (1964). A critical incident in psychotherapy. In M.R. Green (Ed.), </w:t>
      </w:r>
      <w:r>
        <w:rPr>
          <w:i/>
          <w:iCs/>
          <w:sz w:val="24"/>
          <w:szCs w:val="24"/>
        </w:rPr>
        <w:t>Interpersonal psychoanalysis: The selected papers of Clara Thompson</w:t>
      </w:r>
      <w:r>
        <w:rPr>
          <w:sz w:val="24"/>
          <w:szCs w:val="24"/>
        </w:rPr>
        <w:t xml:space="preserve"> (Ch. 22, pp. 199-200). New York: Basic Books. (Original work published 1959) (</w:t>
      </w:r>
      <w:r>
        <w:rPr>
          <w:b/>
          <w:bCs/>
          <w:sz w:val="24"/>
          <w:szCs w:val="24"/>
        </w:rPr>
        <w:t>Optional</w:t>
      </w:r>
      <w:r>
        <w:rPr>
          <w:sz w:val="24"/>
          <w:szCs w:val="24"/>
        </w:rPr>
        <w:t>)</w:t>
      </w:r>
    </w:p>
    <w:p w14:paraId="6617B58C" w14:textId="77777777" w:rsidR="00F4309B" w:rsidRDefault="00F4309B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ind w:left="720" w:hanging="720"/>
        <w:rPr>
          <w:sz w:val="24"/>
          <w:szCs w:val="24"/>
        </w:rPr>
      </w:pPr>
    </w:p>
    <w:p w14:paraId="369CAC8D" w14:textId="77777777" w:rsidR="00F4309B" w:rsidRDefault="000E671A">
      <w:pPr>
        <w:pStyle w:val="BodyText"/>
        <w:tabs>
          <w:tab w:val="clear" w:pos="8640"/>
          <w:tab w:val="right" w:pos="8620"/>
        </w:tabs>
        <w:ind w:left="720" w:hanging="720"/>
        <w:rPr>
          <w:u w:val="single"/>
        </w:rPr>
      </w:pPr>
      <w:r>
        <w:rPr>
          <w:u w:val="single"/>
        </w:rPr>
        <w:t>Recommended Readings:</w:t>
      </w:r>
    </w:p>
    <w:p w14:paraId="33947E42" w14:textId="77777777" w:rsidR="00F4309B" w:rsidRDefault="000E671A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Green, M. (1964). Her life. In M.R. Green (Ed.), </w:t>
      </w:r>
      <w:r>
        <w:rPr>
          <w:i/>
          <w:iCs/>
          <w:sz w:val="24"/>
          <w:szCs w:val="24"/>
        </w:rPr>
        <w:t>Interpersonal psychoanalysis: The selected papers of Clara Thompson</w:t>
      </w:r>
      <w:r>
        <w:rPr>
          <w:sz w:val="24"/>
          <w:szCs w:val="24"/>
        </w:rPr>
        <w:t xml:space="preserve"> (Part VI, pp.345-378). New York: Basic Books.</w:t>
      </w:r>
    </w:p>
    <w:p w14:paraId="62BC6611" w14:textId="77777777" w:rsidR="00F4309B" w:rsidRDefault="00F4309B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line="240" w:lineRule="auto"/>
        <w:ind w:left="720" w:hanging="720"/>
        <w:rPr>
          <w:sz w:val="24"/>
          <w:szCs w:val="24"/>
        </w:rPr>
      </w:pPr>
    </w:p>
    <w:p w14:paraId="70A48DF0" w14:textId="77777777" w:rsidR="00F4309B" w:rsidRDefault="000E671A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Rioch, J.M. (1943). The transference phenomenon in psychoanalytic therapy. In Stern et al, </w:t>
      </w:r>
      <w:r>
        <w:rPr>
          <w:i/>
          <w:iCs/>
          <w:sz w:val="24"/>
          <w:szCs w:val="24"/>
          <w:lang w:val="nl-NL"/>
        </w:rPr>
        <w:t>Pioneers</w:t>
      </w:r>
      <w:r>
        <w:rPr>
          <w:sz w:val="24"/>
          <w:szCs w:val="24"/>
        </w:rPr>
        <w:t xml:space="preserve"> (Ch. 3, pp. 43-59).</w:t>
      </w:r>
    </w:p>
    <w:p w14:paraId="73E62260" w14:textId="77777777" w:rsidR="00F4309B" w:rsidRDefault="00F4309B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ind w:left="720" w:hanging="720"/>
        <w:rPr>
          <w:sz w:val="24"/>
          <w:szCs w:val="24"/>
        </w:rPr>
      </w:pPr>
    </w:p>
    <w:p w14:paraId="5EC1B62F" w14:textId="77777777" w:rsidR="00F4309B" w:rsidRDefault="000E671A">
      <w:pPr>
        <w:pStyle w:val="PlainText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Shapiro, S.A. (1993). Clara Thompson: Ferenczi’s messenger with half a message. In L. Aron &amp; A. Harris (Eds.), </w:t>
      </w:r>
      <w:r>
        <w:rPr>
          <w:rFonts w:ascii="Times New Roman" w:hAnsi="Times New Roman"/>
          <w:i/>
          <w:iCs/>
        </w:rPr>
        <w:t>The Legacy of Sándor Ferenczi</w:t>
      </w:r>
      <w:r>
        <w:rPr>
          <w:rFonts w:ascii="Times New Roman" w:hAnsi="Times New Roman"/>
        </w:rPr>
        <w:t xml:space="preserve"> (Ch. 9, pp. 159-173). New Jersey: The Analytic Press.</w:t>
      </w:r>
    </w:p>
    <w:p w14:paraId="487705E9" w14:textId="77777777" w:rsidR="00F4309B" w:rsidRDefault="00F4309B">
      <w:pPr>
        <w:pStyle w:val="Body"/>
        <w:rPr>
          <w:sz w:val="24"/>
          <w:szCs w:val="24"/>
        </w:rPr>
      </w:pPr>
    </w:p>
    <w:p w14:paraId="192A9782" w14:textId="77777777" w:rsidR="00F4309B" w:rsidRDefault="00F4309B">
      <w:pPr>
        <w:pStyle w:val="Body"/>
        <w:rPr>
          <w:sz w:val="24"/>
          <w:szCs w:val="24"/>
        </w:rPr>
      </w:pPr>
    </w:p>
    <w:p w14:paraId="1203243B" w14:textId="77777777" w:rsidR="00F4309B" w:rsidRDefault="00F4309B">
      <w:pPr>
        <w:pStyle w:val="Body"/>
        <w:rPr>
          <w:sz w:val="24"/>
          <w:szCs w:val="24"/>
        </w:rPr>
      </w:pPr>
    </w:p>
    <w:p w14:paraId="1D91A249" w14:textId="3FB3136B" w:rsidR="00F4309B" w:rsidRDefault="006C451E">
      <w:pPr>
        <w:pStyle w:val="PlainText"/>
        <w:ind w:left="720" w:hanging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Class 6:  1/22/2019</w:t>
      </w:r>
      <w:r w:rsidR="000E671A">
        <w:rPr>
          <w:rFonts w:ascii="Times New Roman" w:hAnsi="Times New Roman"/>
          <w:b/>
          <w:bCs/>
        </w:rPr>
        <w:t xml:space="preserve"> Frieda Fromm-Reichmann and the Rose Garden</w:t>
      </w:r>
    </w:p>
    <w:p w14:paraId="770B7C7E" w14:textId="77777777" w:rsidR="00F4309B" w:rsidRDefault="00F4309B">
      <w:pPr>
        <w:pStyle w:val="PlainText"/>
        <w:ind w:left="720" w:hanging="720"/>
        <w:rPr>
          <w:rFonts w:ascii="Times New Roman" w:eastAsia="Times New Roman" w:hAnsi="Times New Roman" w:cs="Times New Roman"/>
        </w:rPr>
      </w:pPr>
    </w:p>
    <w:p w14:paraId="0EB3F3E6" w14:textId="77777777" w:rsidR="00F4309B" w:rsidRDefault="00F4309B">
      <w:pPr>
        <w:pStyle w:val="PlainText"/>
        <w:ind w:left="720" w:hanging="720"/>
        <w:rPr>
          <w:rFonts w:ascii="Times New Roman" w:eastAsia="Times New Roman" w:hAnsi="Times New Roman" w:cs="Times New Roman"/>
        </w:rPr>
      </w:pPr>
    </w:p>
    <w:p w14:paraId="28A0776D" w14:textId="77777777" w:rsidR="00F4309B" w:rsidRDefault="000E671A">
      <w:pPr>
        <w:pStyle w:val="PlainText"/>
        <w:ind w:left="720" w:hanging="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Required Readings:</w:t>
      </w:r>
    </w:p>
    <w:p w14:paraId="2F126545" w14:textId="77777777" w:rsidR="00F4309B" w:rsidRDefault="000E671A">
      <w:pPr>
        <w:pStyle w:val="PlainText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14:paraId="6FC3C548" w14:textId="77777777" w:rsidR="00F4309B" w:rsidRDefault="000E671A">
      <w:pPr>
        <w:pStyle w:val="PlainText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Fromm-Reichmann, F. (1939). Transference problems in schizophrenics. In Stern et al., </w:t>
      </w:r>
      <w:r>
        <w:rPr>
          <w:rFonts w:ascii="Times New Roman" w:hAnsi="Times New Roman"/>
          <w:i/>
          <w:iCs/>
        </w:rPr>
        <w:t>Pioneers</w:t>
      </w:r>
      <w:r>
        <w:rPr>
          <w:rFonts w:ascii="Times New Roman" w:hAnsi="Times New Roman"/>
        </w:rPr>
        <w:t xml:space="preserve"> (Ch. 2, pp.27-42).</w:t>
      </w:r>
    </w:p>
    <w:p w14:paraId="4474445B" w14:textId="77777777" w:rsidR="00F4309B" w:rsidRDefault="00F4309B">
      <w:pPr>
        <w:pStyle w:val="PlainText"/>
        <w:ind w:left="720" w:hanging="720"/>
        <w:rPr>
          <w:rFonts w:ascii="Times New Roman" w:eastAsia="Times New Roman" w:hAnsi="Times New Roman" w:cs="Times New Roman"/>
        </w:rPr>
      </w:pPr>
    </w:p>
    <w:p w14:paraId="3B6F31CC" w14:textId="77777777" w:rsidR="00F4309B" w:rsidRDefault="000E671A">
      <w:pPr>
        <w:pStyle w:val="PlainText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Fromm-Reichmann, F. (1990). Loneliness. </w:t>
      </w:r>
      <w:r>
        <w:rPr>
          <w:rFonts w:ascii="Times New Roman" w:hAnsi="Times New Roman"/>
          <w:i/>
          <w:iCs/>
        </w:rPr>
        <w:t>Contemporary Psychoanalysis</w:t>
      </w:r>
      <w:r>
        <w:rPr>
          <w:rFonts w:ascii="Times New Roman" w:hAnsi="Times New Roman"/>
        </w:rPr>
        <w:t>, 26(2), 305-329. (Original work published 1959)</w:t>
      </w:r>
    </w:p>
    <w:p w14:paraId="33D637AD" w14:textId="77777777" w:rsidR="00F4309B" w:rsidRDefault="00F4309B">
      <w:pPr>
        <w:pStyle w:val="PlainText"/>
        <w:ind w:left="720" w:hanging="720"/>
        <w:rPr>
          <w:rFonts w:ascii="Times New Roman" w:eastAsia="Times New Roman" w:hAnsi="Times New Roman" w:cs="Times New Roman"/>
        </w:rPr>
      </w:pPr>
    </w:p>
    <w:p w14:paraId="3C22B626" w14:textId="77777777" w:rsidR="00F4309B" w:rsidRDefault="000E671A">
      <w:pPr>
        <w:pStyle w:val="PlainText"/>
        <w:ind w:left="720" w:hanging="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Supplementary Readings:</w:t>
      </w:r>
    </w:p>
    <w:p w14:paraId="1AB2A287" w14:textId="77777777" w:rsidR="00F4309B" w:rsidRDefault="00F4309B">
      <w:pPr>
        <w:pStyle w:val="PlainText"/>
        <w:ind w:left="720" w:hanging="720"/>
        <w:rPr>
          <w:rFonts w:ascii="Times New Roman" w:eastAsia="Times New Roman" w:hAnsi="Times New Roman" w:cs="Times New Roman"/>
        </w:rPr>
      </w:pPr>
    </w:p>
    <w:p w14:paraId="5211DCE6" w14:textId="77777777" w:rsidR="00F4309B" w:rsidRDefault="000E671A">
      <w:pPr>
        <w:pStyle w:val="PlainText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Buechler, S. (1998) The analyst’s experience of loneliness. </w:t>
      </w:r>
      <w:r>
        <w:rPr>
          <w:rFonts w:ascii="Times New Roman" w:hAnsi="Times New Roman"/>
          <w:i/>
          <w:iCs/>
        </w:rPr>
        <w:t>Contemporary Psychoanalysis</w:t>
      </w:r>
      <w:r>
        <w:rPr>
          <w:rFonts w:ascii="Times New Roman" w:hAnsi="Times New Roman"/>
        </w:rPr>
        <w:t>, 34, 91-114.</w:t>
      </w:r>
    </w:p>
    <w:p w14:paraId="125444D1" w14:textId="77777777" w:rsidR="00F4309B" w:rsidRDefault="00F4309B">
      <w:pPr>
        <w:pStyle w:val="PlainText"/>
        <w:ind w:left="720" w:hanging="720"/>
        <w:rPr>
          <w:rFonts w:ascii="Times New Roman" w:eastAsia="Times New Roman" w:hAnsi="Times New Roman" w:cs="Times New Roman"/>
        </w:rPr>
      </w:pPr>
    </w:p>
    <w:p w14:paraId="45E0B08F" w14:textId="77777777" w:rsidR="00F4309B" w:rsidRDefault="000E671A">
      <w:pPr>
        <w:pStyle w:val="PlainText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Fromm-Reichmann, F. (1950). </w:t>
      </w:r>
      <w:r>
        <w:rPr>
          <w:rFonts w:ascii="Times New Roman" w:hAnsi="Times New Roman"/>
          <w:i/>
          <w:iCs/>
        </w:rPr>
        <w:t>Principles of intensive psychotherapy</w:t>
      </w:r>
      <w:r>
        <w:rPr>
          <w:rFonts w:ascii="Times New Roman" w:hAnsi="Times New Roman"/>
        </w:rPr>
        <w:t>. Chicago: University of Chicago Press.</w:t>
      </w:r>
    </w:p>
    <w:p w14:paraId="57E24559" w14:textId="77777777" w:rsidR="00F4309B" w:rsidRDefault="00F4309B">
      <w:pPr>
        <w:pStyle w:val="PlainText"/>
        <w:ind w:left="720" w:hanging="720"/>
        <w:rPr>
          <w:rFonts w:ascii="Times New Roman" w:eastAsia="Times New Roman" w:hAnsi="Times New Roman" w:cs="Times New Roman"/>
        </w:rPr>
      </w:pPr>
    </w:p>
    <w:p w14:paraId="1E8B5AA6" w14:textId="77777777" w:rsidR="00F4309B" w:rsidRDefault="000E671A">
      <w:pPr>
        <w:pStyle w:val="PlainText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Fromm-Reichmann, F. (1959). Psychoanalysis and psychotherapy: Selected papers. Chicago: University of Chicago Press.</w:t>
      </w:r>
    </w:p>
    <w:p w14:paraId="63215AAF" w14:textId="77777777" w:rsidR="00F4309B" w:rsidRDefault="00F4309B">
      <w:pPr>
        <w:pStyle w:val="PlainText"/>
        <w:ind w:left="720" w:hanging="720"/>
        <w:rPr>
          <w:rFonts w:ascii="Times New Roman" w:eastAsia="Times New Roman" w:hAnsi="Times New Roman" w:cs="Times New Roman"/>
        </w:rPr>
      </w:pPr>
    </w:p>
    <w:p w14:paraId="11A0D740" w14:textId="77777777" w:rsidR="00F4309B" w:rsidRDefault="000E671A">
      <w:pPr>
        <w:pStyle w:val="PlainText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Green, H. (1964). </w:t>
      </w:r>
      <w:r>
        <w:rPr>
          <w:rFonts w:ascii="Times New Roman" w:hAnsi="Times New Roman"/>
          <w:i/>
          <w:iCs/>
        </w:rPr>
        <w:t>I never promised you a rose garden</w:t>
      </w:r>
      <w:r>
        <w:rPr>
          <w:rFonts w:ascii="Times New Roman" w:hAnsi="Times New Roman"/>
        </w:rPr>
        <w:t xml:space="preserve">. New York: New American Library. </w:t>
      </w:r>
    </w:p>
    <w:p w14:paraId="626E6666" w14:textId="77777777" w:rsidR="00F4309B" w:rsidRDefault="00F4309B">
      <w:pPr>
        <w:pStyle w:val="PlainText"/>
        <w:ind w:left="720" w:hanging="720"/>
        <w:rPr>
          <w:rFonts w:ascii="Times New Roman" w:eastAsia="Times New Roman" w:hAnsi="Times New Roman" w:cs="Times New Roman"/>
        </w:rPr>
      </w:pPr>
    </w:p>
    <w:p w14:paraId="405B4114" w14:textId="77777777" w:rsidR="00F4309B" w:rsidRDefault="000E671A">
      <w:pPr>
        <w:pStyle w:val="PlainText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Hornstein, G.A. (2000). </w:t>
      </w:r>
      <w:r>
        <w:rPr>
          <w:rFonts w:ascii="Times New Roman" w:hAnsi="Times New Roman"/>
          <w:i/>
          <w:iCs/>
        </w:rPr>
        <w:t>To redeem one person is to redeem the world: The life of Frieda Fromm-Reichmann</w:t>
      </w:r>
      <w:r>
        <w:rPr>
          <w:rFonts w:ascii="Times New Roman" w:hAnsi="Times New Roman"/>
        </w:rPr>
        <w:t>. New York: Free Press.</w:t>
      </w:r>
    </w:p>
    <w:p w14:paraId="07DC76EF" w14:textId="77777777" w:rsidR="00F4309B" w:rsidRDefault="00F4309B">
      <w:pPr>
        <w:pStyle w:val="PlainText"/>
        <w:ind w:left="720" w:hanging="720"/>
        <w:rPr>
          <w:rFonts w:ascii="Times New Roman" w:eastAsia="Times New Roman" w:hAnsi="Times New Roman" w:cs="Times New Roman"/>
        </w:rPr>
      </w:pPr>
    </w:p>
    <w:p w14:paraId="2FCB5A0F" w14:textId="77777777" w:rsidR="00F4309B" w:rsidRDefault="000E671A">
      <w:pPr>
        <w:pStyle w:val="PlainText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Silver, A.L. (1996). Ferenczi’s early impact on Washington D.C. In Rudnytsky, P.L., Bókay, A., &amp; Giampieri-Deutsch, P. (Eds.), </w:t>
      </w:r>
      <w:r>
        <w:rPr>
          <w:rFonts w:ascii="Times New Roman" w:hAnsi="Times New Roman"/>
          <w:i/>
          <w:iCs/>
        </w:rPr>
        <w:t>Ferenczi’s turn in psychoanalysis</w:t>
      </w:r>
      <w:r>
        <w:rPr>
          <w:rFonts w:ascii="Times New Roman" w:hAnsi="Times New Roman"/>
        </w:rPr>
        <w:t xml:space="preserve"> (pp. 89-106). New York and London: New York University Press.</w:t>
      </w:r>
    </w:p>
    <w:p w14:paraId="274AC3DF" w14:textId="77777777" w:rsidR="00F4309B" w:rsidRDefault="00F4309B">
      <w:pPr>
        <w:pStyle w:val="PlainText"/>
        <w:ind w:left="720" w:hanging="720"/>
        <w:rPr>
          <w:rFonts w:ascii="Times New Roman" w:eastAsia="Times New Roman" w:hAnsi="Times New Roman" w:cs="Times New Roman"/>
        </w:rPr>
      </w:pPr>
    </w:p>
    <w:p w14:paraId="7A49145B" w14:textId="77777777" w:rsidR="00F4309B" w:rsidRDefault="000E671A">
      <w:pPr>
        <w:pStyle w:val="PlainText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Thompson, M.G. and Thompson, S. (1998). Interview with Dr. Otto Allen Will, Jr. Contemporary </w:t>
      </w:r>
      <w:r>
        <w:rPr>
          <w:rFonts w:ascii="Times New Roman" w:hAnsi="Times New Roman"/>
          <w:i/>
          <w:iCs/>
        </w:rPr>
        <w:t>Psychoanalysis</w:t>
      </w:r>
      <w:r>
        <w:rPr>
          <w:rFonts w:ascii="Times New Roman" w:hAnsi="Times New Roman"/>
        </w:rPr>
        <w:t>, 34(2), 289-304.</w:t>
      </w:r>
    </w:p>
    <w:p w14:paraId="609ED8CC" w14:textId="77777777" w:rsidR="00F4309B" w:rsidRDefault="00F4309B">
      <w:pPr>
        <w:pStyle w:val="PlainText"/>
        <w:ind w:left="720" w:hanging="720"/>
        <w:rPr>
          <w:rFonts w:ascii="Times New Roman" w:eastAsia="Times New Roman" w:hAnsi="Times New Roman" w:cs="Times New Roman"/>
        </w:rPr>
      </w:pPr>
    </w:p>
    <w:p w14:paraId="48F0001F" w14:textId="77777777" w:rsidR="00F4309B" w:rsidRDefault="00F4309B">
      <w:pPr>
        <w:pStyle w:val="Body"/>
        <w:tabs>
          <w:tab w:val="left" w:pos="720"/>
          <w:tab w:val="center" w:pos="4320"/>
        </w:tabs>
        <w:rPr>
          <w:b/>
          <w:bCs/>
          <w:sz w:val="24"/>
          <w:szCs w:val="24"/>
          <w:u w:val="single"/>
        </w:rPr>
      </w:pPr>
    </w:p>
    <w:p w14:paraId="3A418253" w14:textId="77777777" w:rsidR="00F4309B" w:rsidRDefault="00F4309B">
      <w:pPr>
        <w:pStyle w:val="Body"/>
        <w:tabs>
          <w:tab w:val="left" w:pos="720"/>
          <w:tab w:val="center" w:pos="4320"/>
        </w:tabs>
        <w:rPr>
          <w:b/>
          <w:bCs/>
          <w:sz w:val="24"/>
          <w:szCs w:val="24"/>
          <w:u w:val="single"/>
        </w:rPr>
      </w:pPr>
    </w:p>
    <w:p w14:paraId="7E31748D" w14:textId="77777777" w:rsidR="00F4309B" w:rsidRDefault="00F4309B">
      <w:pPr>
        <w:pStyle w:val="Body"/>
        <w:tabs>
          <w:tab w:val="left" w:pos="720"/>
          <w:tab w:val="center" w:pos="4320"/>
        </w:tabs>
        <w:rPr>
          <w:b/>
          <w:bCs/>
          <w:sz w:val="24"/>
          <w:szCs w:val="24"/>
          <w:u w:val="single"/>
        </w:rPr>
      </w:pPr>
    </w:p>
    <w:p w14:paraId="4A515396" w14:textId="77777777" w:rsidR="00F4309B" w:rsidRDefault="00F4309B">
      <w:pPr>
        <w:pStyle w:val="Body"/>
        <w:tabs>
          <w:tab w:val="left" w:pos="720"/>
          <w:tab w:val="center" w:pos="4320"/>
        </w:tabs>
        <w:rPr>
          <w:b/>
          <w:bCs/>
          <w:sz w:val="24"/>
          <w:szCs w:val="24"/>
          <w:u w:val="single"/>
        </w:rPr>
      </w:pPr>
    </w:p>
    <w:p w14:paraId="2D007FD4" w14:textId="77777777" w:rsidR="00F4309B" w:rsidRDefault="00F4309B">
      <w:pPr>
        <w:pStyle w:val="Body"/>
        <w:tabs>
          <w:tab w:val="left" w:pos="720"/>
          <w:tab w:val="center" w:pos="4320"/>
        </w:tabs>
        <w:rPr>
          <w:b/>
          <w:bCs/>
          <w:sz w:val="24"/>
          <w:szCs w:val="24"/>
          <w:u w:val="single"/>
        </w:rPr>
      </w:pPr>
    </w:p>
    <w:p w14:paraId="0734B5CC" w14:textId="60700E5D" w:rsidR="00F4309B" w:rsidRDefault="006C451E">
      <w:pPr>
        <w:pStyle w:val="Body"/>
        <w:tabs>
          <w:tab w:val="left" w:pos="720"/>
          <w:tab w:val="center" w:pos="43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 7. 1/29/2019</w:t>
      </w:r>
      <w:r w:rsidR="000E671A">
        <w:rPr>
          <w:b/>
          <w:bCs/>
          <w:sz w:val="24"/>
          <w:szCs w:val="24"/>
        </w:rPr>
        <w:t xml:space="preserve"> Erich Fromm: Social Character and the Immediacy of Experience</w:t>
      </w:r>
    </w:p>
    <w:p w14:paraId="0C2EF50E" w14:textId="77777777" w:rsidR="00F4309B" w:rsidRDefault="000E671A">
      <w:pPr>
        <w:pStyle w:val="Body"/>
        <w:tabs>
          <w:tab w:val="left" w:pos="720"/>
          <w:tab w:val="center" w:pos="4320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Required Reading:</w:t>
      </w:r>
    </w:p>
    <w:p w14:paraId="007BD86E" w14:textId="77777777" w:rsidR="00F4309B" w:rsidRDefault="000E671A">
      <w:pPr>
        <w:pStyle w:val="Bod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Fromm, E.  (1994) </w:t>
      </w:r>
      <w:r>
        <w:rPr>
          <w:rFonts w:ascii="Times New Roman" w:hAnsi="Times New Roman"/>
          <w:i/>
          <w:iCs/>
          <w:sz w:val="24"/>
          <w:szCs w:val="24"/>
        </w:rPr>
        <w:t>The Art of Listening</w:t>
      </w:r>
      <w:r>
        <w:rPr>
          <w:rFonts w:ascii="Times New Roman" w:hAnsi="Times New Roman"/>
          <w:sz w:val="24"/>
          <w:szCs w:val="24"/>
        </w:rPr>
        <w:t>. New York: Continuum, pp. 74- 84; 90-95; 100-104; 115- 121; 180-188.</w:t>
      </w:r>
    </w:p>
    <w:p w14:paraId="2A2AAC3C" w14:textId="77777777" w:rsidR="00F4309B" w:rsidRDefault="00F4309B">
      <w:pPr>
        <w:pStyle w:val="Body"/>
        <w:tabs>
          <w:tab w:val="center" w:pos="4320"/>
          <w:tab w:val="right" w:pos="8620"/>
        </w:tabs>
        <w:spacing w:line="240" w:lineRule="auto"/>
        <w:jc w:val="left"/>
        <w:outlineLvl w:val="0"/>
        <w:rPr>
          <w:sz w:val="24"/>
          <w:szCs w:val="24"/>
        </w:rPr>
      </w:pPr>
    </w:p>
    <w:p w14:paraId="421E3D15" w14:textId="77777777" w:rsidR="00F4309B" w:rsidRDefault="000E671A">
      <w:pPr>
        <w:pStyle w:val="Bod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Fromm, E. (1960) Psychoanalysis and Zen Buddhism. In:  E. Fromm, D.T. Suzuki, and R. DeMartino </w:t>
      </w:r>
      <w:r>
        <w:rPr>
          <w:rFonts w:ascii="Times New Roman" w:hAnsi="Times New Roman"/>
          <w:i/>
          <w:iCs/>
          <w:sz w:val="24"/>
          <w:szCs w:val="24"/>
        </w:rPr>
        <w:t>Zen Buddhism and Psychoanalysis</w:t>
      </w:r>
      <w:r>
        <w:rPr>
          <w:rFonts w:ascii="Times New Roman" w:hAnsi="Times New Roman"/>
          <w:sz w:val="24"/>
          <w:szCs w:val="24"/>
        </w:rPr>
        <w:t>, Harper Colophon Books, pp. 95-113.</w:t>
      </w:r>
    </w:p>
    <w:p w14:paraId="1D1A3851" w14:textId="77777777" w:rsidR="00F4309B" w:rsidRDefault="00F4309B">
      <w:pPr>
        <w:pStyle w:val="Bod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EF49F4" w14:textId="77777777" w:rsidR="00F4309B" w:rsidRDefault="000E671A">
      <w:pPr>
        <w:pStyle w:val="Body1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Fromm, E. (1931) Politics and Psychoanalysis In Bronner, E.B. &amp; Kellner, D.M. (1989) </w:t>
      </w:r>
      <w:r>
        <w:rPr>
          <w:rFonts w:ascii="Times New Roman" w:hAnsi="Times New Roman"/>
          <w:i/>
          <w:iCs/>
          <w:sz w:val="24"/>
          <w:szCs w:val="24"/>
        </w:rPr>
        <w:t>Critical theory and Society</w:t>
      </w:r>
      <w:r>
        <w:rPr>
          <w:rFonts w:ascii="Times New Roman" w:hAnsi="Times New Roman"/>
          <w:sz w:val="24"/>
          <w:szCs w:val="24"/>
        </w:rPr>
        <w:t xml:space="preserve"> (Eds.) NY: Routledge  pp. 213-218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23F4D6E8" w14:textId="77777777" w:rsidR="00F4309B" w:rsidRDefault="00F4309B">
      <w:pPr>
        <w:pStyle w:val="Body1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E53DC7" w14:textId="77777777" w:rsidR="00F4309B" w:rsidRDefault="000E671A">
      <w:pPr>
        <w:pStyle w:val="Bod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Fromm, E. (1964) Humanism and Psychoanalysis.  </w:t>
      </w:r>
      <w:r>
        <w:rPr>
          <w:rFonts w:ascii="Times New Roman" w:hAnsi="Times New Roman"/>
          <w:i/>
          <w:iCs/>
          <w:sz w:val="24"/>
          <w:szCs w:val="24"/>
        </w:rPr>
        <w:t>Contemporary Psychoanalysis</w:t>
      </w:r>
      <w:r>
        <w:rPr>
          <w:rFonts w:ascii="Times New Roman" w:hAnsi="Times New Roman"/>
          <w:sz w:val="24"/>
          <w:szCs w:val="24"/>
        </w:rPr>
        <w:t>, 1:69-79.</w:t>
      </w:r>
      <w:r>
        <w:rPr>
          <w:rFonts w:ascii="Times New Roman" w:hAnsi="Times New Roman"/>
          <w:b/>
          <w:bCs/>
          <w:sz w:val="24"/>
          <w:szCs w:val="24"/>
        </w:rPr>
        <w:t xml:space="preserve"> (Optional)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F7FB750" w14:textId="77777777" w:rsidR="00F4309B" w:rsidRDefault="00F4309B">
      <w:pPr>
        <w:pStyle w:val="Bod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A83E7F" w14:textId="77777777" w:rsidR="00F4309B" w:rsidRDefault="000E671A">
      <w:pPr>
        <w:pStyle w:val="Body"/>
        <w:tabs>
          <w:tab w:val="left" w:pos="720"/>
          <w:tab w:val="center" w:pos="4320"/>
        </w:tabs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Supplementary Reading:</w:t>
      </w:r>
    </w:p>
    <w:p w14:paraId="3E727517" w14:textId="77777777" w:rsidR="00F4309B" w:rsidRDefault="00F4309B">
      <w:pPr>
        <w:pStyle w:val="Body"/>
        <w:tabs>
          <w:tab w:val="left" w:pos="720"/>
          <w:tab w:val="center" w:pos="4320"/>
        </w:tabs>
        <w:rPr>
          <w:sz w:val="24"/>
          <w:szCs w:val="24"/>
        </w:rPr>
      </w:pPr>
    </w:p>
    <w:p w14:paraId="4802BCDC" w14:textId="77777777" w:rsidR="00F4309B" w:rsidRDefault="000E671A">
      <w:pPr>
        <w:pStyle w:val="Bod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Tauber, E. S. (1959) The role of immediate experience for dynamic psychiatry: The sense of immediacy in Fromm’s conceptions.  In:  S. Arieti (Ed.) </w:t>
      </w:r>
      <w:r>
        <w:rPr>
          <w:rFonts w:ascii="Times New Roman" w:hAnsi="Times New Roman"/>
          <w:i/>
          <w:iCs/>
          <w:sz w:val="24"/>
          <w:szCs w:val="24"/>
        </w:rPr>
        <w:t>American Handbook of Psychiatry</w:t>
      </w:r>
      <w:r>
        <w:rPr>
          <w:rFonts w:ascii="Times New Roman" w:hAnsi="Times New Roman"/>
          <w:sz w:val="24"/>
          <w:szCs w:val="24"/>
        </w:rPr>
        <w:t>, Basic Books, pp. 1811- 1815.</w:t>
      </w:r>
    </w:p>
    <w:p w14:paraId="2C142508" w14:textId="77777777" w:rsidR="00F4309B" w:rsidRDefault="00F4309B">
      <w:pPr>
        <w:pStyle w:val="Bod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DD66F8" w14:textId="77777777" w:rsidR="00F4309B" w:rsidRDefault="000E671A">
      <w:pPr>
        <w:pStyle w:val="Body"/>
        <w:tabs>
          <w:tab w:val="left" w:pos="720"/>
          <w:tab w:val="center" w:pos="43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Fromm, E. (1955) </w:t>
      </w:r>
      <w:r>
        <w:rPr>
          <w:i/>
          <w:iCs/>
          <w:sz w:val="24"/>
          <w:szCs w:val="24"/>
        </w:rPr>
        <w:t>The Sane Society</w:t>
      </w:r>
      <w:r>
        <w:rPr>
          <w:sz w:val="24"/>
          <w:szCs w:val="24"/>
        </w:rPr>
        <w:t>, Chapter 2; Can A Society Be Sick? - The Pathology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of Normalcy, Holt, Rinehart and Winston: New York, pp. 12- 21.</w:t>
      </w:r>
    </w:p>
    <w:p w14:paraId="17C40160" w14:textId="77777777" w:rsidR="00F4309B" w:rsidRDefault="00F4309B">
      <w:pPr>
        <w:pStyle w:val="Body"/>
        <w:tabs>
          <w:tab w:val="left" w:pos="720"/>
          <w:tab w:val="center" w:pos="4320"/>
        </w:tabs>
        <w:spacing w:line="240" w:lineRule="auto"/>
        <w:rPr>
          <w:sz w:val="24"/>
          <w:szCs w:val="24"/>
        </w:rPr>
      </w:pPr>
    </w:p>
    <w:p w14:paraId="55758C13" w14:textId="77777777" w:rsidR="00F4309B" w:rsidRDefault="000E671A">
      <w:pPr>
        <w:pStyle w:val="Body"/>
        <w:tabs>
          <w:tab w:val="left" w:pos="720"/>
          <w:tab w:val="center" w:pos="43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lang w:val="it-IT"/>
        </w:rPr>
        <w:t>Cortina, M. &amp; Maccoby, M. (eds.)  (1996) A</w:t>
      </w:r>
      <w:r>
        <w:rPr>
          <w:i/>
          <w:iCs/>
          <w:sz w:val="24"/>
          <w:szCs w:val="24"/>
          <w:lang w:val="de-DE"/>
        </w:rPr>
        <w:t xml:space="preserve"> Prophetic Analyst:  Erich Fromm's </w:t>
      </w:r>
      <w:r>
        <w:rPr>
          <w:i/>
          <w:iCs/>
          <w:sz w:val="24"/>
          <w:szCs w:val="24"/>
          <w:lang w:val="de-DE"/>
        </w:rPr>
        <w:tab/>
        <w:t xml:space="preserve">Contributions to Psychoanalysis. </w:t>
      </w:r>
      <w:r>
        <w:rPr>
          <w:sz w:val="24"/>
          <w:szCs w:val="24"/>
        </w:rPr>
        <w:t xml:space="preserve">New Jersey:  Jason Aronson.  (Includes </w:t>
      </w:r>
      <w:r>
        <w:rPr>
          <w:sz w:val="24"/>
          <w:szCs w:val="24"/>
        </w:rPr>
        <w:tab/>
        <w:t>extensive bibliography.)</w:t>
      </w:r>
    </w:p>
    <w:p w14:paraId="198BAAB1" w14:textId="77777777" w:rsidR="00F4309B" w:rsidRDefault="00F4309B">
      <w:pPr>
        <w:pStyle w:val="Body"/>
        <w:tabs>
          <w:tab w:val="left" w:pos="720"/>
          <w:tab w:val="center" w:pos="4320"/>
        </w:tabs>
        <w:spacing w:line="240" w:lineRule="auto"/>
        <w:rPr>
          <w:sz w:val="24"/>
          <w:szCs w:val="24"/>
        </w:rPr>
      </w:pPr>
    </w:p>
    <w:p w14:paraId="1E201076" w14:textId="77777777" w:rsidR="00F4309B" w:rsidRDefault="000E671A">
      <w:pPr>
        <w:pStyle w:val="Body"/>
        <w:tabs>
          <w:tab w:val="left" w:pos="720"/>
          <w:tab w:val="center" w:pos="43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Fromm, E.  (1960)  "The Nature of Well-Being—</w:t>
      </w:r>
      <w:r>
        <w:rPr>
          <w:sz w:val="24"/>
          <w:szCs w:val="24"/>
          <w:lang w:val="it-IT"/>
        </w:rPr>
        <w:t xml:space="preserve">Man's Psychic Evolution," in Fromm, </w:t>
      </w:r>
      <w:r>
        <w:rPr>
          <w:sz w:val="24"/>
          <w:szCs w:val="24"/>
          <w:lang w:val="it-IT"/>
        </w:rPr>
        <w:tab/>
        <w:t xml:space="preserve">E., Suzuki, D.T., &amp; DeMartino, R., </w:t>
      </w:r>
      <w:r>
        <w:rPr>
          <w:i/>
          <w:iCs/>
          <w:sz w:val="24"/>
          <w:szCs w:val="24"/>
        </w:rPr>
        <w:t>Zen Buddhism and Psychoanalysis.</w:t>
      </w:r>
      <w:r>
        <w:rPr>
          <w:sz w:val="24"/>
          <w:szCs w:val="24"/>
          <w:lang w:val="de-DE"/>
        </w:rPr>
        <w:t xml:space="preserve">  New York:  </w:t>
      </w:r>
      <w:r>
        <w:rPr>
          <w:sz w:val="24"/>
          <w:szCs w:val="24"/>
          <w:lang w:val="de-DE"/>
        </w:rPr>
        <w:tab/>
        <w:t>Harper &amp; Row.  Pp. 86-95.</w:t>
      </w:r>
    </w:p>
    <w:p w14:paraId="4F242F45" w14:textId="77777777" w:rsidR="00F4309B" w:rsidRDefault="00F4309B">
      <w:pPr>
        <w:pStyle w:val="Body"/>
        <w:tabs>
          <w:tab w:val="left" w:pos="720"/>
          <w:tab w:val="center" w:pos="4320"/>
        </w:tabs>
        <w:spacing w:line="240" w:lineRule="auto"/>
        <w:rPr>
          <w:sz w:val="24"/>
          <w:szCs w:val="24"/>
        </w:rPr>
      </w:pPr>
    </w:p>
    <w:p w14:paraId="3A3650F2" w14:textId="77777777" w:rsidR="00F4309B" w:rsidRDefault="000E671A">
      <w:pPr>
        <w:pStyle w:val="Body"/>
        <w:tabs>
          <w:tab w:val="left" w:pos="720"/>
          <w:tab w:val="center" w:pos="43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Fromm, E. 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(1955)  Remarks on the Problem of Free Association.  </w:t>
      </w:r>
      <w:r>
        <w:rPr>
          <w:i/>
          <w:iCs/>
          <w:sz w:val="24"/>
          <w:szCs w:val="24"/>
          <w:lang w:val="nl-NL"/>
        </w:rPr>
        <w:t>Pioneers,</w:t>
      </w:r>
      <w:r>
        <w:rPr>
          <w:sz w:val="24"/>
          <w:szCs w:val="24"/>
        </w:rPr>
        <w:t xml:space="preserve">  Ch. 8, pp. </w:t>
      </w:r>
      <w:r>
        <w:rPr>
          <w:sz w:val="24"/>
          <w:szCs w:val="24"/>
        </w:rPr>
        <w:tab/>
        <w:t>123-134.</w:t>
      </w:r>
    </w:p>
    <w:p w14:paraId="50CC1673" w14:textId="77777777" w:rsidR="00F4309B" w:rsidRDefault="00F4309B">
      <w:pPr>
        <w:pStyle w:val="Body"/>
        <w:tabs>
          <w:tab w:val="left" w:pos="720"/>
          <w:tab w:val="center" w:pos="4320"/>
        </w:tabs>
        <w:spacing w:line="240" w:lineRule="auto"/>
        <w:rPr>
          <w:sz w:val="24"/>
          <w:szCs w:val="24"/>
        </w:rPr>
      </w:pPr>
    </w:p>
    <w:p w14:paraId="40861F01" w14:textId="77777777" w:rsidR="00F4309B" w:rsidRDefault="000E671A">
      <w:pPr>
        <w:pStyle w:val="Body"/>
        <w:tabs>
          <w:tab w:val="left" w:pos="720"/>
          <w:tab w:val="center" w:pos="43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Fromm, E.  (1968)  What does it mean to be human?  Ch.4, pp.58-96, in </w:t>
      </w:r>
      <w:r>
        <w:rPr>
          <w:i/>
          <w:iCs/>
          <w:sz w:val="24"/>
          <w:szCs w:val="24"/>
        </w:rPr>
        <w:t xml:space="preserve">The </w:t>
      </w:r>
      <w:r>
        <w:rPr>
          <w:i/>
          <w:iCs/>
          <w:sz w:val="24"/>
          <w:szCs w:val="24"/>
        </w:rPr>
        <w:tab/>
        <w:t xml:space="preserve">Revolution of Hope:  Towards a Humanized Technology.  </w:t>
      </w:r>
      <w:r>
        <w:rPr>
          <w:sz w:val="24"/>
          <w:szCs w:val="24"/>
        </w:rPr>
        <w:t>New York:  Bantam.</w:t>
      </w:r>
    </w:p>
    <w:p w14:paraId="74605269" w14:textId="77777777" w:rsidR="00F4309B" w:rsidRDefault="00F4309B">
      <w:pPr>
        <w:pStyle w:val="Body"/>
        <w:tabs>
          <w:tab w:val="left" w:pos="720"/>
          <w:tab w:val="center" w:pos="4320"/>
        </w:tabs>
        <w:spacing w:line="240" w:lineRule="auto"/>
        <w:rPr>
          <w:sz w:val="24"/>
          <w:szCs w:val="24"/>
        </w:rPr>
      </w:pPr>
    </w:p>
    <w:p w14:paraId="2E467950" w14:textId="77777777" w:rsidR="00F4309B" w:rsidRDefault="000E671A">
      <w:pPr>
        <w:pStyle w:val="Body"/>
        <w:tabs>
          <w:tab w:val="left" w:pos="720"/>
          <w:tab w:val="center" w:pos="4320"/>
        </w:tabs>
        <w:spacing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Grey, A.  (1993)  The dialectics of psychoanalysis:  A new synthesis of Fromm's theory </w:t>
      </w:r>
      <w:r>
        <w:rPr>
          <w:sz w:val="24"/>
          <w:szCs w:val="24"/>
        </w:rPr>
        <w:tab/>
        <w:t xml:space="preserve">and practice.  </w:t>
      </w:r>
      <w:r>
        <w:rPr>
          <w:i/>
          <w:iCs/>
          <w:sz w:val="24"/>
          <w:szCs w:val="24"/>
        </w:rPr>
        <w:t xml:space="preserve">Contemporary Psychoanalysis,  </w:t>
      </w:r>
      <w:r>
        <w:rPr>
          <w:b/>
          <w:bCs/>
          <w:sz w:val="24"/>
          <w:szCs w:val="24"/>
        </w:rPr>
        <w:t>29:</w:t>
      </w:r>
      <w:r>
        <w:rPr>
          <w:sz w:val="24"/>
          <w:szCs w:val="24"/>
        </w:rPr>
        <w:t>645-672.</w:t>
      </w:r>
    </w:p>
    <w:p w14:paraId="60A8AC94" w14:textId="77777777" w:rsidR="00F4309B" w:rsidRDefault="00F4309B">
      <w:pPr>
        <w:pStyle w:val="Body"/>
        <w:tabs>
          <w:tab w:val="left" w:pos="720"/>
          <w:tab w:val="center" w:pos="4320"/>
        </w:tabs>
        <w:spacing w:line="240" w:lineRule="auto"/>
        <w:rPr>
          <w:sz w:val="24"/>
          <w:szCs w:val="24"/>
        </w:rPr>
      </w:pPr>
    </w:p>
    <w:p w14:paraId="41F1A4A6" w14:textId="77777777" w:rsidR="00F4309B" w:rsidRDefault="000E671A">
      <w:pPr>
        <w:pStyle w:val="Body"/>
        <w:tabs>
          <w:tab w:val="left" w:pos="720"/>
          <w:tab w:val="center" w:pos="4320"/>
        </w:tabs>
        <w:spacing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Langan, R.P. (2006)  </w:t>
      </w:r>
      <w:r>
        <w:rPr>
          <w:i/>
          <w:iCs/>
          <w:sz w:val="24"/>
          <w:szCs w:val="24"/>
        </w:rPr>
        <w:t>Minding What Matters:  Psychotherapy and the Buddha Within.</w:t>
      </w:r>
    </w:p>
    <w:p w14:paraId="6E4649F2" w14:textId="77777777" w:rsidR="00F4309B" w:rsidRDefault="000E671A">
      <w:pPr>
        <w:pStyle w:val="Body"/>
        <w:tabs>
          <w:tab w:val="left" w:pos="720"/>
          <w:tab w:val="center" w:pos="4320"/>
        </w:tabs>
        <w:spacing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>Boston:  Wisdom Publications.</w:t>
      </w:r>
    </w:p>
    <w:p w14:paraId="198FBA5C" w14:textId="77777777" w:rsidR="00F4309B" w:rsidRDefault="00F4309B">
      <w:pPr>
        <w:pStyle w:val="Body"/>
        <w:tabs>
          <w:tab w:val="left" w:pos="720"/>
          <w:tab w:val="center" w:pos="4320"/>
        </w:tabs>
        <w:spacing w:line="240" w:lineRule="auto"/>
        <w:rPr>
          <w:sz w:val="24"/>
          <w:szCs w:val="24"/>
        </w:rPr>
      </w:pPr>
    </w:p>
    <w:p w14:paraId="39ED0F33" w14:textId="77777777" w:rsidR="00F4309B" w:rsidRDefault="000E671A">
      <w:pPr>
        <w:pStyle w:val="Body"/>
        <w:tabs>
          <w:tab w:val="left" w:pos="720"/>
          <w:tab w:val="center" w:pos="43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Ortmeyer, D.H. (1997)  Revisiting our psychoanalytic roots:  The early </w:t>
      </w:r>
    </w:p>
    <w:p w14:paraId="566CDEB5" w14:textId="77777777" w:rsidR="00F4309B" w:rsidRDefault="000E671A">
      <w:pPr>
        <w:pStyle w:val="Body"/>
        <w:tabs>
          <w:tab w:val="left" w:pos="720"/>
          <w:tab w:val="center" w:pos="43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interpersonalists.  </w:t>
      </w:r>
      <w:r>
        <w:rPr>
          <w:i/>
          <w:iCs/>
          <w:sz w:val="24"/>
          <w:szCs w:val="24"/>
        </w:rPr>
        <w:t>Contemporary Psychoanalysis,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33</w:t>
      </w:r>
      <w:r>
        <w:rPr>
          <w:sz w:val="24"/>
          <w:szCs w:val="24"/>
        </w:rPr>
        <w:t>:313-322.</w:t>
      </w:r>
    </w:p>
    <w:p w14:paraId="29A8B506" w14:textId="3B409237" w:rsidR="00F4309B" w:rsidRDefault="006C451E">
      <w:pPr>
        <w:pStyle w:val="Body"/>
        <w:tabs>
          <w:tab w:val="left" w:pos="720"/>
          <w:tab w:val="center" w:pos="43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 8.  2/5/2019</w:t>
      </w:r>
      <w:r w:rsidR="000E671A">
        <w:rPr>
          <w:b/>
          <w:bCs/>
          <w:sz w:val="24"/>
          <w:szCs w:val="24"/>
        </w:rPr>
        <w:t xml:space="preserve">  Simply More Human  </w:t>
      </w:r>
    </w:p>
    <w:p w14:paraId="483576E7" w14:textId="77777777" w:rsidR="00F4309B" w:rsidRDefault="00F4309B">
      <w:pPr>
        <w:pStyle w:val="Body"/>
        <w:tabs>
          <w:tab w:val="left" w:pos="720"/>
          <w:tab w:val="center" w:pos="4320"/>
        </w:tabs>
        <w:rPr>
          <w:b/>
          <w:bCs/>
          <w:sz w:val="24"/>
          <w:szCs w:val="24"/>
        </w:rPr>
      </w:pPr>
    </w:p>
    <w:p w14:paraId="461F5FF2" w14:textId="77777777" w:rsidR="00F4309B" w:rsidRDefault="000E671A">
      <w:pPr>
        <w:pStyle w:val="Body"/>
        <w:tabs>
          <w:tab w:val="left" w:pos="720"/>
          <w:tab w:val="center" w:pos="4320"/>
        </w:tabs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Required Reading:</w:t>
      </w:r>
    </w:p>
    <w:p w14:paraId="3CB0B390" w14:textId="77777777" w:rsidR="00F4309B" w:rsidRDefault="000E671A">
      <w:pPr>
        <w:pStyle w:val="Body"/>
        <w:tabs>
          <w:tab w:val="left" w:pos="720"/>
          <w:tab w:val="center" w:pos="43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Wolstein, B.  (1975) Countertransference : The Analyst’s Shared Experience and Inquiry with  His Patient .  </w:t>
      </w:r>
      <w:r>
        <w:rPr>
          <w:i/>
          <w:iCs/>
          <w:sz w:val="24"/>
          <w:szCs w:val="24"/>
        </w:rPr>
        <w:t xml:space="preserve">J. Am. Acad. Psychoanal., </w:t>
      </w:r>
      <w:r>
        <w:rPr>
          <w:sz w:val="24"/>
          <w:szCs w:val="24"/>
        </w:rPr>
        <w:t>3:77-89.</w:t>
      </w:r>
    </w:p>
    <w:p w14:paraId="61E55D53" w14:textId="77777777" w:rsidR="00F4309B" w:rsidRDefault="00F4309B">
      <w:pPr>
        <w:pStyle w:val="Body"/>
        <w:tabs>
          <w:tab w:val="left" w:pos="720"/>
          <w:tab w:val="center" w:pos="4320"/>
        </w:tabs>
        <w:spacing w:line="240" w:lineRule="auto"/>
        <w:rPr>
          <w:sz w:val="24"/>
          <w:szCs w:val="24"/>
        </w:rPr>
      </w:pPr>
    </w:p>
    <w:p w14:paraId="373A13F7" w14:textId="77777777" w:rsidR="00F4309B" w:rsidRDefault="000E671A">
      <w:pPr>
        <w:pStyle w:val="Body"/>
        <w:tabs>
          <w:tab w:val="left" w:pos="720"/>
          <w:tab w:val="center" w:pos="43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Tauber, E.S. (1954)  Exploring the Theraputic Use of Countertransference Data.  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  <w:lang w:val="nl-NL"/>
        </w:rPr>
        <w:t>Pioneers,</w:t>
      </w:r>
      <w:r>
        <w:rPr>
          <w:sz w:val="24"/>
          <w:szCs w:val="24"/>
        </w:rPr>
        <w:t xml:space="preserve"> Ch. 7, pp. 111-122.</w:t>
      </w:r>
    </w:p>
    <w:p w14:paraId="4A1CCA44" w14:textId="77777777" w:rsidR="00F4309B" w:rsidRDefault="00F4309B">
      <w:pPr>
        <w:pStyle w:val="Body"/>
        <w:tabs>
          <w:tab w:val="left" w:pos="720"/>
          <w:tab w:val="center" w:pos="4320"/>
        </w:tabs>
        <w:spacing w:line="240" w:lineRule="auto"/>
        <w:rPr>
          <w:sz w:val="24"/>
          <w:szCs w:val="24"/>
        </w:rPr>
      </w:pPr>
    </w:p>
    <w:p w14:paraId="4D885CE2" w14:textId="77777777" w:rsidR="00F4309B" w:rsidRDefault="000E671A">
      <w:pPr>
        <w:pStyle w:val="Body"/>
        <w:tabs>
          <w:tab w:val="left" w:pos="720"/>
          <w:tab w:val="center" w:pos="43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Singer, E. (1971) The Patient Aids the Analyst: Some Clinical and Theoretical </w:t>
      </w:r>
      <w:r>
        <w:rPr>
          <w:sz w:val="24"/>
          <w:szCs w:val="24"/>
          <w:lang w:val="fr-FR"/>
        </w:rPr>
        <w:tab/>
        <w:t xml:space="preserve">Observations.  </w:t>
      </w:r>
      <w:r>
        <w:rPr>
          <w:i/>
          <w:iCs/>
          <w:sz w:val="24"/>
          <w:szCs w:val="24"/>
          <w:lang w:val="nl-NL"/>
        </w:rPr>
        <w:t>Pioneers</w:t>
      </w:r>
      <w:r>
        <w:rPr>
          <w:sz w:val="24"/>
          <w:szCs w:val="24"/>
        </w:rPr>
        <w:t>, Ch. 10, pp. 155-168.</w:t>
      </w:r>
    </w:p>
    <w:p w14:paraId="03601D33" w14:textId="77777777" w:rsidR="00F4309B" w:rsidRDefault="00F4309B">
      <w:pPr>
        <w:pStyle w:val="Body"/>
        <w:tabs>
          <w:tab w:val="left" w:pos="720"/>
          <w:tab w:val="center" w:pos="4320"/>
        </w:tabs>
        <w:rPr>
          <w:sz w:val="24"/>
          <w:szCs w:val="24"/>
        </w:rPr>
      </w:pPr>
    </w:p>
    <w:p w14:paraId="194CF1DD" w14:textId="77777777" w:rsidR="00F4309B" w:rsidRDefault="000E671A">
      <w:pPr>
        <w:pStyle w:val="Body"/>
        <w:tabs>
          <w:tab w:val="left" w:pos="720"/>
          <w:tab w:val="center" w:pos="4320"/>
        </w:tabs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Supplementary Reading:</w:t>
      </w:r>
    </w:p>
    <w:p w14:paraId="37E777F0" w14:textId="77777777" w:rsidR="00F4309B" w:rsidRDefault="000E671A">
      <w:pPr>
        <w:pStyle w:val="Body"/>
        <w:tabs>
          <w:tab w:val="left" w:pos="720"/>
          <w:tab w:val="center" w:pos="43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Schachtel, E.  (1959)  </w:t>
      </w:r>
      <w:r>
        <w:rPr>
          <w:i/>
          <w:iCs/>
          <w:sz w:val="24"/>
          <w:szCs w:val="24"/>
        </w:rPr>
        <w:t xml:space="preserve">Metamorphosis:  On the Development of Affect, Perception, </w:t>
      </w:r>
      <w:r>
        <w:rPr>
          <w:i/>
          <w:iCs/>
          <w:sz w:val="24"/>
          <w:szCs w:val="24"/>
        </w:rPr>
        <w:tab/>
        <w:t>Attention and Memory.</w:t>
      </w:r>
      <w:r>
        <w:rPr>
          <w:sz w:val="24"/>
          <w:szCs w:val="24"/>
        </w:rPr>
        <w:t xml:space="preserve">  New York:  Basic Books.</w:t>
      </w:r>
    </w:p>
    <w:p w14:paraId="45F1050F" w14:textId="77777777" w:rsidR="00F4309B" w:rsidRDefault="00F4309B">
      <w:pPr>
        <w:pStyle w:val="Body"/>
        <w:tabs>
          <w:tab w:val="left" w:pos="720"/>
          <w:tab w:val="center" w:pos="4320"/>
        </w:tabs>
        <w:spacing w:line="240" w:lineRule="auto"/>
        <w:rPr>
          <w:sz w:val="24"/>
          <w:szCs w:val="24"/>
        </w:rPr>
      </w:pPr>
    </w:p>
    <w:p w14:paraId="4A5BE63E" w14:textId="77777777" w:rsidR="00F4309B" w:rsidRDefault="000E671A">
      <w:pPr>
        <w:pStyle w:val="Body"/>
        <w:tabs>
          <w:tab w:val="left" w:pos="720"/>
          <w:tab w:val="center" w:pos="43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Witenberg, E.G.  (1990) Memorial to Edward S. Tauber, M.D.  </w:t>
      </w:r>
      <w:r>
        <w:rPr>
          <w:i/>
          <w:iCs/>
          <w:sz w:val="24"/>
          <w:szCs w:val="24"/>
        </w:rPr>
        <w:t xml:space="preserve">Contemporary </w:t>
      </w:r>
      <w:r>
        <w:rPr>
          <w:i/>
          <w:iCs/>
          <w:sz w:val="24"/>
          <w:szCs w:val="24"/>
        </w:rPr>
        <w:tab/>
        <w:t xml:space="preserve">Psychoanalysis, </w:t>
      </w:r>
      <w:r>
        <w:rPr>
          <w:b/>
          <w:bCs/>
          <w:sz w:val="24"/>
          <w:szCs w:val="24"/>
        </w:rPr>
        <w:t>26:</w:t>
      </w:r>
      <w:r>
        <w:rPr>
          <w:sz w:val="24"/>
          <w:szCs w:val="24"/>
        </w:rPr>
        <w:t xml:space="preserve">181-183.  </w:t>
      </w:r>
    </w:p>
    <w:p w14:paraId="429CB18A" w14:textId="77777777" w:rsidR="00F4309B" w:rsidRDefault="00F4309B">
      <w:pPr>
        <w:pStyle w:val="Body"/>
        <w:tabs>
          <w:tab w:val="left" w:pos="720"/>
          <w:tab w:val="center" w:pos="4320"/>
        </w:tabs>
        <w:rPr>
          <w:sz w:val="24"/>
          <w:szCs w:val="24"/>
        </w:rPr>
      </w:pPr>
    </w:p>
    <w:p w14:paraId="1053CCE2" w14:textId="77777777" w:rsidR="00F4309B" w:rsidRDefault="00F4309B">
      <w:pPr>
        <w:pStyle w:val="Body"/>
        <w:tabs>
          <w:tab w:val="left" w:pos="720"/>
          <w:tab w:val="center" w:pos="4320"/>
        </w:tabs>
        <w:rPr>
          <w:sz w:val="24"/>
          <w:szCs w:val="24"/>
        </w:rPr>
      </w:pPr>
    </w:p>
    <w:p w14:paraId="79E7B418" w14:textId="4FAF5AC9" w:rsidR="00F4309B" w:rsidRDefault="006C451E">
      <w:pPr>
        <w:pStyle w:val="Body"/>
        <w:tabs>
          <w:tab w:val="left" w:pos="720"/>
          <w:tab w:val="center" w:pos="43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 9.  2/12/2019</w:t>
      </w:r>
      <w:r w:rsidR="000E671A">
        <w:rPr>
          <w:b/>
          <w:bCs/>
          <w:sz w:val="24"/>
          <w:szCs w:val="24"/>
        </w:rPr>
        <w:t xml:space="preserve">  Symptom and Character</w:t>
      </w:r>
    </w:p>
    <w:p w14:paraId="48F4ED30" w14:textId="77777777" w:rsidR="00F4309B" w:rsidRDefault="000E671A">
      <w:pPr>
        <w:pStyle w:val="Body"/>
        <w:tabs>
          <w:tab w:val="left" w:pos="720"/>
          <w:tab w:val="center" w:pos="432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Required Reading:</w:t>
      </w:r>
    </w:p>
    <w:p w14:paraId="773C16A3" w14:textId="77777777" w:rsidR="00F4309B" w:rsidRDefault="00F4309B">
      <w:pPr>
        <w:pStyle w:val="Body"/>
        <w:tabs>
          <w:tab w:val="left" w:pos="720"/>
          <w:tab w:val="center" w:pos="4320"/>
        </w:tabs>
        <w:rPr>
          <w:sz w:val="24"/>
          <w:szCs w:val="24"/>
          <w:u w:val="single"/>
        </w:rPr>
      </w:pPr>
    </w:p>
    <w:p w14:paraId="573D6100" w14:textId="77777777" w:rsidR="00F4309B" w:rsidRDefault="000E671A">
      <w:pPr>
        <w:pStyle w:val="Body"/>
        <w:tabs>
          <w:tab w:val="left" w:pos="720"/>
          <w:tab w:val="center" w:pos="43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Bonime, W. (1976) The Psychodynamics of Neurotic Depression. Journal of the </w:t>
      </w:r>
      <w:r>
        <w:rPr>
          <w:i/>
          <w:iCs/>
          <w:sz w:val="24"/>
          <w:szCs w:val="24"/>
        </w:rPr>
        <w:t>American Academy of Psychoanalysis</w:t>
      </w:r>
      <w:r>
        <w:rPr>
          <w:sz w:val="24"/>
          <w:szCs w:val="24"/>
        </w:rPr>
        <w:t>, 4: 301-326.</w:t>
      </w:r>
    </w:p>
    <w:p w14:paraId="68BF2B84" w14:textId="77777777" w:rsidR="00F4309B" w:rsidRDefault="00F4309B">
      <w:pPr>
        <w:pStyle w:val="Body"/>
        <w:tabs>
          <w:tab w:val="left" w:pos="720"/>
          <w:tab w:val="center" w:pos="4320"/>
        </w:tabs>
        <w:spacing w:line="240" w:lineRule="auto"/>
        <w:rPr>
          <w:sz w:val="24"/>
          <w:szCs w:val="24"/>
        </w:rPr>
      </w:pPr>
    </w:p>
    <w:p w14:paraId="08F56416" w14:textId="77777777" w:rsidR="00F4309B" w:rsidRDefault="000E671A">
      <w:pPr>
        <w:pStyle w:val="Body"/>
        <w:tabs>
          <w:tab w:val="left" w:pos="720"/>
          <w:tab w:val="center" w:pos="43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Bonime, W. (1973) Depersonalization as A Manifestation of Evolving Health. </w:t>
      </w:r>
      <w:r>
        <w:rPr>
          <w:i/>
          <w:iCs/>
          <w:sz w:val="24"/>
          <w:szCs w:val="24"/>
        </w:rPr>
        <w:t>Journal of the American Academy of Psychoanalysis</w:t>
      </w:r>
      <w:r>
        <w:rPr>
          <w:sz w:val="24"/>
          <w:szCs w:val="24"/>
        </w:rPr>
        <w:t>, 1: 109-123.</w:t>
      </w:r>
    </w:p>
    <w:p w14:paraId="490D6081" w14:textId="77777777" w:rsidR="00F4309B" w:rsidRDefault="00F4309B">
      <w:pPr>
        <w:pStyle w:val="Body"/>
        <w:tabs>
          <w:tab w:val="left" w:pos="720"/>
          <w:tab w:val="center" w:pos="4320"/>
        </w:tabs>
        <w:spacing w:line="240" w:lineRule="auto"/>
        <w:rPr>
          <w:sz w:val="24"/>
          <w:szCs w:val="24"/>
        </w:rPr>
      </w:pPr>
    </w:p>
    <w:p w14:paraId="213C1DC4" w14:textId="77777777" w:rsidR="00F4309B" w:rsidRDefault="000E671A">
      <w:pPr>
        <w:pStyle w:val="Body"/>
        <w:tabs>
          <w:tab w:val="left" w:pos="720"/>
          <w:tab w:val="center" w:pos="43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Bonime, W. (1976) Anger as A Basis for a Sense of Self. </w:t>
      </w:r>
      <w:r>
        <w:rPr>
          <w:i/>
          <w:iCs/>
          <w:sz w:val="24"/>
          <w:szCs w:val="24"/>
        </w:rPr>
        <w:t>Journal of the American Academy of Psychoanalysis.</w:t>
      </w:r>
      <w:r>
        <w:rPr>
          <w:sz w:val="24"/>
          <w:szCs w:val="24"/>
        </w:rPr>
        <w:t xml:space="preserve"> 4: 7-12.</w:t>
      </w:r>
    </w:p>
    <w:p w14:paraId="1A4EA712" w14:textId="77777777" w:rsidR="00F4309B" w:rsidRDefault="00F4309B">
      <w:pPr>
        <w:pStyle w:val="Body"/>
        <w:tabs>
          <w:tab w:val="left" w:pos="720"/>
          <w:tab w:val="center" w:pos="4320"/>
        </w:tabs>
        <w:spacing w:line="240" w:lineRule="auto"/>
        <w:rPr>
          <w:sz w:val="24"/>
          <w:szCs w:val="24"/>
        </w:rPr>
      </w:pPr>
    </w:p>
    <w:p w14:paraId="566C2039" w14:textId="77777777" w:rsidR="00F4309B" w:rsidRDefault="000E671A">
      <w:pPr>
        <w:pStyle w:val="Body"/>
        <w:tabs>
          <w:tab w:val="left" w:pos="720"/>
          <w:tab w:val="center" w:pos="43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Bonime, F. &amp; Bonime,W. (1978)  Psychoanalytic Writing: An essay on communication. </w:t>
      </w:r>
      <w:r>
        <w:rPr>
          <w:i/>
          <w:iCs/>
          <w:sz w:val="24"/>
          <w:szCs w:val="24"/>
        </w:rPr>
        <w:t>Journalof the Amer. Acad. of Psychoan</w:t>
      </w:r>
      <w:r>
        <w:rPr>
          <w:sz w:val="24"/>
          <w:szCs w:val="24"/>
        </w:rPr>
        <w:t>. 6:381-392. (</w:t>
      </w:r>
      <w:r>
        <w:rPr>
          <w:b/>
          <w:bCs/>
          <w:sz w:val="24"/>
          <w:szCs w:val="24"/>
          <w:lang w:val="fr-FR"/>
        </w:rPr>
        <w:t>Opitional)</w:t>
      </w:r>
    </w:p>
    <w:p w14:paraId="0D1D1DE0" w14:textId="77777777" w:rsidR="00F4309B" w:rsidRDefault="00F4309B">
      <w:pPr>
        <w:pStyle w:val="Body"/>
        <w:tabs>
          <w:tab w:val="left" w:pos="720"/>
          <w:tab w:val="center" w:pos="4320"/>
        </w:tabs>
        <w:spacing w:line="240" w:lineRule="auto"/>
        <w:rPr>
          <w:sz w:val="24"/>
          <w:szCs w:val="24"/>
        </w:rPr>
      </w:pPr>
    </w:p>
    <w:p w14:paraId="310FD4D2" w14:textId="77777777" w:rsidR="00F4309B" w:rsidRDefault="000E671A">
      <w:pPr>
        <w:pStyle w:val="Body"/>
        <w:tabs>
          <w:tab w:val="left" w:pos="720"/>
          <w:tab w:val="center" w:pos="43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Barnett, J. (1966) On Cognitive Disorders in the Obsessional. </w:t>
      </w:r>
      <w:r>
        <w:rPr>
          <w:i/>
          <w:iCs/>
          <w:sz w:val="24"/>
          <w:szCs w:val="24"/>
        </w:rPr>
        <w:t>Contemporary Psychoanalysis,</w:t>
      </w:r>
      <w:r>
        <w:rPr>
          <w:sz w:val="24"/>
          <w:szCs w:val="24"/>
        </w:rPr>
        <w:t xml:space="preserve"> 2: 122-133. (</w:t>
      </w:r>
      <w:r>
        <w:rPr>
          <w:b/>
          <w:bCs/>
          <w:sz w:val="24"/>
          <w:szCs w:val="24"/>
        </w:rPr>
        <w:t>Optional)</w:t>
      </w:r>
    </w:p>
    <w:p w14:paraId="476449D7" w14:textId="77777777" w:rsidR="00F4309B" w:rsidRDefault="00F4309B">
      <w:pPr>
        <w:pStyle w:val="Body"/>
        <w:tabs>
          <w:tab w:val="left" w:pos="720"/>
          <w:tab w:val="center" w:pos="4320"/>
        </w:tabs>
        <w:spacing w:line="240" w:lineRule="auto"/>
        <w:rPr>
          <w:sz w:val="24"/>
          <w:szCs w:val="24"/>
        </w:rPr>
      </w:pPr>
    </w:p>
    <w:p w14:paraId="6D7196DE" w14:textId="77777777" w:rsidR="00F4309B" w:rsidRDefault="000E671A">
      <w:pPr>
        <w:pStyle w:val="Body"/>
        <w:tabs>
          <w:tab w:val="left" w:pos="720"/>
          <w:tab w:val="center" w:pos="4320"/>
        </w:tabs>
        <w:rPr>
          <w:sz w:val="24"/>
          <w:szCs w:val="24"/>
        </w:rPr>
      </w:pPr>
      <w:r>
        <w:rPr>
          <w:sz w:val="24"/>
          <w:szCs w:val="24"/>
        </w:rPr>
        <w:t>Supplementary Reading:</w:t>
      </w:r>
    </w:p>
    <w:p w14:paraId="39B5B3B7" w14:textId="77777777" w:rsidR="00F4309B" w:rsidRDefault="000E671A">
      <w:pPr>
        <w:pStyle w:val="Body"/>
        <w:tabs>
          <w:tab w:val="left" w:pos="720"/>
          <w:tab w:val="center" w:pos="43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Barnett, J. (1980) Interpersonal Processes and the Analysis of Character. </w:t>
      </w:r>
      <w:r>
        <w:rPr>
          <w:i/>
          <w:iCs/>
          <w:sz w:val="24"/>
          <w:szCs w:val="24"/>
        </w:rPr>
        <w:t xml:space="preserve">Contemporary Psychoanalysis </w:t>
      </w:r>
      <w:r>
        <w:rPr>
          <w:sz w:val="24"/>
          <w:szCs w:val="24"/>
        </w:rPr>
        <w:t>16: 397-416.</w:t>
      </w:r>
    </w:p>
    <w:p w14:paraId="0ABC5112" w14:textId="77777777" w:rsidR="00F4309B" w:rsidRDefault="00F4309B">
      <w:pPr>
        <w:pStyle w:val="Body"/>
        <w:tabs>
          <w:tab w:val="left" w:pos="720"/>
          <w:tab w:val="center" w:pos="4320"/>
        </w:tabs>
        <w:spacing w:line="240" w:lineRule="auto"/>
        <w:rPr>
          <w:sz w:val="24"/>
          <w:szCs w:val="24"/>
        </w:rPr>
      </w:pPr>
    </w:p>
    <w:p w14:paraId="757ECDFE" w14:textId="77777777" w:rsidR="00F4309B" w:rsidRDefault="000E671A">
      <w:pPr>
        <w:pStyle w:val="Body"/>
        <w:tabs>
          <w:tab w:val="left" w:pos="720"/>
          <w:tab w:val="center" w:pos="43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Barnett, J. (1971)  Narcissism and Dependency in the Obsessional-Hysteric Marriage. </w:t>
      </w:r>
      <w:r>
        <w:rPr>
          <w:i/>
          <w:iCs/>
          <w:sz w:val="24"/>
          <w:szCs w:val="24"/>
        </w:rPr>
        <w:t>Family Process,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10</w:t>
      </w:r>
      <w:r>
        <w:rPr>
          <w:sz w:val="24"/>
          <w:szCs w:val="24"/>
        </w:rPr>
        <w:t>#1:75-83.</w:t>
      </w:r>
    </w:p>
    <w:p w14:paraId="1CB17ACB" w14:textId="77777777" w:rsidR="00F4309B" w:rsidRDefault="000E671A">
      <w:pPr>
        <w:pStyle w:val="Body"/>
        <w:tabs>
          <w:tab w:val="left" w:pos="720"/>
          <w:tab w:val="center" w:pos="43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FC0786A" w14:textId="77777777" w:rsidR="00F4309B" w:rsidRDefault="000E671A">
      <w:pPr>
        <w:pStyle w:val="Body"/>
        <w:tabs>
          <w:tab w:val="left" w:pos="720"/>
          <w:tab w:val="center" w:pos="43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Bonime, W. (1965) A Psychotherapeutic Approach to Depression</w:t>
      </w:r>
      <w:r>
        <w:rPr>
          <w:i/>
          <w:iCs/>
          <w:sz w:val="24"/>
          <w:szCs w:val="24"/>
        </w:rPr>
        <w:t>.  Contemporary Psychoanalysis</w:t>
      </w:r>
      <w:r>
        <w:rPr>
          <w:sz w:val="24"/>
          <w:szCs w:val="24"/>
        </w:rPr>
        <w:t>, 2:48-53</w:t>
      </w:r>
    </w:p>
    <w:p w14:paraId="75D85CF6" w14:textId="77777777" w:rsidR="00F4309B" w:rsidRDefault="00F4309B">
      <w:pPr>
        <w:pStyle w:val="Body"/>
        <w:tabs>
          <w:tab w:val="left" w:pos="720"/>
          <w:tab w:val="center" w:pos="4320"/>
        </w:tabs>
        <w:rPr>
          <w:sz w:val="24"/>
          <w:szCs w:val="24"/>
        </w:rPr>
      </w:pPr>
    </w:p>
    <w:p w14:paraId="08733D23" w14:textId="77777777" w:rsidR="00F4309B" w:rsidRDefault="00F4309B">
      <w:pPr>
        <w:pStyle w:val="Body"/>
        <w:tabs>
          <w:tab w:val="left" w:pos="720"/>
          <w:tab w:val="center" w:pos="4320"/>
        </w:tabs>
        <w:rPr>
          <w:sz w:val="24"/>
          <w:szCs w:val="24"/>
        </w:rPr>
      </w:pPr>
    </w:p>
    <w:p w14:paraId="47FD0D41" w14:textId="6CA70553" w:rsidR="00F4309B" w:rsidRDefault="000E671A">
      <w:pPr>
        <w:pStyle w:val="Body"/>
        <w:tabs>
          <w:tab w:val="left" w:pos="720"/>
          <w:tab w:val="center" w:pos="4320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Class </w:t>
      </w:r>
      <w:r w:rsidR="006C451E">
        <w:rPr>
          <w:b/>
          <w:bCs/>
          <w:sz w:val="24"/>
          <w:szCs w:val="24"/>
        </w:rPr>
        <w:t>10.  2/19/2019</w:t>
      </w:r>
      <w:r>
        <w:rPr>
          <w:b/>
          <w:bCs/>
          <w:sz w:val="24"/>
          <w:szCs w:val="24"/>
        </w:rPr>
        <w:t xml:space="preserve"> The Revisioning of Analytic Identity: Implications for the Training of the Interpersonal Psychoanalyst</w:t>
      </w:r>
    </w:p>
    <w:p w14:paraId="51F25087" w14:textId="77777777" w:rsidR="00F4309B" w:rsidRDefault="00F4309B">
      <w:pPr>
        <w:pStyle w:val="Body"/>
        <w:tabs>
          <w:tab w:val="left" w:pos="720"/>
          <w:tab w:val="center" w:pos="4320"/>
        </w:tabs>
        <w:spacing w:line="240" w:lineRule="auto"/>
        <w:rPr>
          <w:b/>
          <w:bCs/>
          <w:sz w:val="24"/>
          <w:szCs w:val="24"/>
        </w:rPr>
      </w:pPr>
    </w:p>
    <w:p w14:paraId="580823AF" w14:textId="77777777" w:rsidR="00F4309B" w:rsidRDefault="000E671A">
      <w:pPr>
        <w:pStyle w:val="Body"/>
        <w:tabs>
          <w:tab w:val="left" w:pos="720"/>
          <w:tab w:val="center" w:pos="4320"/>
        </w:tabs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Required Reading:</w:t>
      </w:r>
    </w:p>
    <w:p w14:paraId="4B4DC5D8" w14:textId="77777777" w:rsidR="00F4309B" w:rsidRDefault="00F4309B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line="240" w:lineRule="auto"/>
        <w:jc w:val="left"/>
        <w:outlineLvl w:val="0"/>
        <w:rPr>
          <w:sz w:val="24"/>
          <w:szCs w:val="24"/>
        </w:rPr>
      </w:pPr>
    </w:p>
    <w:p w14:paraId="01ABBE13" w14:textId="77777777" w:rsidR="00F4309B" w:rsidRDefault="000E671A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line="240" w:lineRule="auto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Stern, D. (2013).  Relational Freedom and Theraputic Action.  </w:t>
      </w:r>
      <w:r>
        <w:rPr>
          <w:i/>
          <w:iCs/>
          <w:sz w:val="24"/>
          <w:szCs w:val="24"/>
        </w:rPr>
        <w:t xml:space="preserve">Journal of the American Psychoanalytic Association, </w:t>
      </w:r>
      <w:r>
        <w:rPr>
          <w:sz w:val="24"/>
          <w:szCs w:val="24"/>
        </w:rPr>
        <w:t>61 (2) 227-256.</w:t>
      </w:r>
    </w:p>
    <w:p w14:paraId="34A780C5" w14:textId="77777777" w:rsidR="00F4309B" w:rsidRDefault="00F4309B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line="240" w:lineRule="auto"/>
        <w:jc w:val="left"/>
        <w:outlineLvl w:val="0"/>
        <w:rPr>
          <w:sz w:val="24"/>
          <w:szCs w:val="24"/>
        </w:rPr>
      </w:pPr>
    </w:p>
    <w:p w14:paraId="1903E34F" w14:textId="77777777" w:rsidR="00F4309B" w:rsidRDefault="000E671A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line="240" w:lineRule="auto"/>
        <w:jc w:val="left"/>
        <w:outlineLvl w:val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Levenson, E. (!978) Two Essays in Psychoanalytic Psychology: Psychoanalysis: Cure or Persuasion? </w:t>
      </w:r>
      <w:r>
        <w:rPr>
          <w:i/>
          <w:iCs/>
          <w:sz w:val="24"/>
          <w:szCs w:val="24"/>
        </w:rPr>
        <w:t>Contemporary Psychonalysis</w:t>
      </w:r>
      <w:r>
        <w:rPr>
          <w:sz w:val="24"/>
          <w:szCs w:val="24"/>
        </w:rPr>
        <w:t>, 14:1-17</w:t>
      </w:r>
    </w:p>
    <w:p w14:paraId="4533FABB" w14:textId="77777777" w:rsidR="00F4309B" w:rsidRDefault="00F4309B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line="240" w:lineRule="auto"/>
        <w:jc w:val="left"/>
        <w:outlineLvl w:val="0"/>
        <w:rPr>
          <w:i/>
          <w:iCs/>
          <w:sz w:val="24"/>
          <w:szCs w:val="24"/>
        </w:rPr>
      </w:pPr>
    </w:p>
    <w:p w14:paraId="7626B823" w14:textId="77777777" w:rsidR="00F4309B" w:rsidRDefault="00F4309B">
      <w:pPr>
        <w:pStyle w:val="Bod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731F9C" w14:textId="77777777" w:rsidR="00F4309B" w:rsidRDefault="000E671A">
      <w:pPr>
        <w:pStyle w:val="Bod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990781E" w14:textId="77777777" w:rsidR="00F4309B" w:rsidRDefault="000E671A">
      <w:pPr>
        <w:pStyle w:val="Body1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Supplementary reading:</w:t>
      </w:r>
    </w:p>
    <w:p w14:paraId="465CE593" w14:textId="77777777" w:rsidR="00F4309B" w:rsidRDefault="00F4309B">
      <w:pPr>
        <w:pStyle w:val="Bod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E00799" w14:textId="77777777" w:rsidR="00F4309B" w:rsidRDefault="000E671A">
      <w:pPr>
        <w:pStyle w:val="Body"/>
        <w:tabs>
          <w:tab w:val="left" w:pos="720"/>
          <w:tab w:val="center" w:pos="43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Levenson, E. A. (1993) “Character, personality and the politics of change: Implications for an interpersonal understanding of Narcissism” </w:t>
      </w:r>
      <w:r>
        <w:rPr>
          <w:sz w:val="24"/>
          <w:szCs w:val="24"/>
          <w:lang w:val="it-IT"/>
        </w:rPr>
        <w:t xml:space="preserve">in Fiscalini, J. &amp; Grey, A.L. (eds.) </w:t>
      </w:r>
      <w:r>
        <w:rPr>
          <w:i/>
          <w:iCs/>
          <w:sz w:val="24"/>
          <w:szCs w:val="24"/>
        </w:rPr>
        <w:t>Narcissism and the Interpersonal Self.</w:t>
      </w:r>
      <w:r>
        <w:rPr>
          <w:sz w:val="24"/>
          <w:szCs w:val="24"/>
        </w:rPr>
        <w:t xml:space="preserve"> NY: Columbia University Press, pp. 130-144.</w:t>
      </w:r>
    </w:p>
    <w:p w14:paraId="5190788F" w14:textId="77777777" w:rsidR="00F4309B" w:rsidRDefault="00F4309B">
      <w:pPr>
        <w:pStyle w:val="Body"/>
        <w:tabs>
          <w:tab w:val="left" w:pos="720"/>
          <w:tab w:val="center" w:pos="4320"/>
        </w:tabs>
        <w:spacing w:line="240" w:lineRule="auto"/>
        <w:rPr>
          <w:sz w:val="24"/>
          <w:szCs w:val="24"/>
        </w:rPr>
      </w:pPr>
    </w:p>
    <w:p w14:paraId="2E6DE915" w14:textId="77777777" w:rsidR="00F4309B" w:rsidRDefault="000E671A">
      <w:pPr>
        <w:pStyle w:val="Bod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Singer, E. (1968) The reluctance to interpret. In: E. F. Hammer (Ed.) Use of Interpretation in Treatment: Technique and Art, Jason Aronson Inc., Northvale, NJ pgs. 364- 371.</w:t>
      </w:r>
    </w:p>
    <w:p w14:paraId="49938A05" w14:textId="77777777" w:rsidR="00F4309B" w:rsidRDefault="00F4309B">
      <w:pPr>
        <w:pStyle w:val="Body"/>
        <w:tabs>
          <w:tab w:val="left" w:pos="720"/>
          <w:tab w:val="center" w:pos="4320"/>
        </w:tabs>
        <w:spacing w:line="240" w:lineRule="auto"/>
        <w:rPr>
          <w:sz w:val="24"/>
          <w:szCs w:val="24"/>
        </w:rPr>
      </w:pPr>
    </w:p>
    <w:p w14:paraId="3C22AEEB" w14:textId="77777777" w:rsidR="00F4309B" w:rsidRDefault="000E671A">
      <w:pPr>
        <w:pStyle w:val="Body"/>
        <w:tabs>
          <w:tab w:val="left" w:pos="720"/>
          <w:tab w:val="center" w:pos="43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Held-Weiss, R. (1984) The interpersonal tradition and its development—Some implications for training. </w:t>
      </w:r>
      <w:r>
        <w:rPr>
          <w:i/>
          <w:iCs/>
          <w:sz w:val="24"/>
          <w:szCs w:val="24"/>
        </w:rPr>
        <w:t>Contemporary Psychoanalysis</w:t>
      </w:r>
      <w:r>
        <w:rPr>
          <w:sz w:val="24"/>
          <w:szCs w:val="24"/>
        </w:rPr>
        <w:t>, 20: 344-362.</w:t>
      </w:r>
    </w:p>
    <w:p w14:paraId="199D43B1" w14:textId="77777777" w:rsidR="00F4309B" w:rsidRDefault="00F4309B">
      <w:pPr>
        <w:pStyle w:val="Body"/>
        <w:tabs>
          <w:tab w:val="left" w:pos="720"/>
          <w:tab w:val="center" w:pos="4320"/>
        </w:tabs>
        <w:spacing w:line="240" w:lineRule="auto"/>
        <w:rPr>
          <w:sz w:val="24"/>
          <w:szCs w:val="24"/>
        </w:rPr>
      </w:pPr>
    </w:p>
    <w:p w14:paraId="413A9A5E" w14:textId="77777777" w:rsidR="00F4309B" w:rsidRDefault="000E671A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line="240" w:lineRule="auto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Fiscalini, J. (1994) The uniquely interpersonal and the interpersonally unique. </w:t>
      </w:r>
    </w:p>
    <w:p w14:paraId="0040E36A" w14:textId="77777777" w:rsidR="00F4309B" w:rsidRDefault="000E671A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line="240" w:lineRule="auto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Contemporary Psychoanalysis, </w:t>
      </w:r>
      <w:r>
        <w:rPr>
          <w:sz w:val="24"/>
          <w:szCs w:val="24"/>
        </w:rPr>
        <w:t xml:space="preserve">30: 114- 134. </w:t>
      </w:r>
    </w:p>
    <w:p w14:paraId="54611620" w14:textId="77777777" w:rsidR="00F4309B" w:rsidRDefault="00F4309B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line="240" w:lineRule="auto"/>
        <w:jc w:val="left"/>
        <w:outlineLvl w:val="0"/>
        <w:rPr>
          <w:i/>
          <w:iCs/>
          <w:sz w:val="24"/>
          <w:szCs w:val="24"/>
        </w:rPr>
      </w:pPr>
    </w:p>
    <w:p w14:paraId="2B9AA172" w14:textId="77777777" w:rsidR="00F4309B" w:rsidRDefault="000E671A">
      <w:pPr>
        <w:pStyle w:val="Body"/>
        <w:tabs>
          <w:tab w:val="left" w:pos="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20"/>
        </w:tabs>
        <w:spacing w:line="240" w:lineRule="auto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Stern, D. (1994) Conceptions of structure in Interpersonal psychoanalysis: A reading of the literature. </w:t>
      </w:r>
      <w:r>
        <w:rPr>
          <w:i/>
          <w:iCs/>
          <w:sz w:val="24"/>
          <w:szCs w:val="24"/>
        </w:rPr>
        <w:t>Contemporary Psychoanalysis</w:t>
      </w:r>
      <w:r>
        <w:rPr>
          <w:sz w:val="24"/>
          <w:szCs w:val="24"/>
        </w:rPr>
        <w:t xml:space="preserve">, 30:255-300. </w:t>
      </w:r>
    </w:p>
    <w:p w14:paraId="66304FC7" w14:textId="77777777" w:rsidR="00F4309B" w:rsidRDefault="00F4309B">
      <w:pPr>
        <w:pStyle w:val="Bod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717C6D" w14:textId="77777777" w:rsidR="00F4309B" w:rsidRDefault="00F4309B">
      <w:pPr>
        <w:pStyle w:val="Bod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DA0D12" w14:textId="77777777" w:rsidR="00F4309B" w:rsidRDefault="00F4309B">
      <w:pPr>
        <w:pStyle w:val="Body"/>
        <w:tabs>
          <w:tab w:val="left" w:pos="720"/>
          <w:tab w:val="center" w:pos="4320"/>
        </w:tabs>
      </w:pPr>
    </w:p>
    <w:sectPr w:rsidR="00F4309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AE5F1" w14:textId="77777777" w:rsidR="000E671A" w:rsidRDefault="000E671A">
      <w:r>
        <w:separator/>
      </w:r>
    </w:p>
  </w:endnote>
  <w:endnote w:type="continuationSeparator" w:id="0">
    <w:p w14:paraId="4D64ED64" w14:textId="77777777" w:rsidR="000E671A" w:rsidRDefault="000E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4DA35" w14:textId="77777777" w:rsidR="000E671A" w:rsidRDefault="000E671A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44C80" w14:textId="77777777" w:rsidR="000E671A" w:rsidRDefault="000E671A">
      <w:r>
        <w:separator/>
      </w:r>
    </w:p>
  </w:footnote>
  <w:footnote w:type="continuationSeparator" w:id="0">
    <w:p w14:paraId="4A97EEA6" w14:textId="77777777" w:rsidR="000E671A" w:rsidRDefault="000E67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68539" w14:textId="77777777" w:rsidR="000E671A" w:rsidRDefault="000E671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309B"/>
    <w:rsid w:val="000E671A"/>
    <w:rsid w:val="003A471C"/>
    <w:rsid w:val="00406D2E"/>
    <w:rsid w:val="006C451E"/>
    <w:rsid w:val="00856390"/>
    <w:rsid w:val="00900D20"/>
    <w:rsid w:val="00A81CF4"/>
    <w:rsid w:val="00B72DAE"/>
    <w:rsid w:val="00CA38F0"/>
    <w:rsid w:val="00EF0352"/>
    <w:rsid w:val="00F4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563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tabs>
        <w:tab w:val="left" w:pos="720"/>
        <w:tab w:val="center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line="480" w:lineRule="atLeast"/>
      <w:jc w:val="both"/>
    </w:pPr>
    <w:rPr>
      <w:rFonts w:cs="Arial Unicode MS"/>
      <w:color w:val="000000"/>
      <w:u w:color="000000"/>
    </w:rPr>
  </w:style>
  <w:style w:type="paragraph" w:styleId="BodyTextIndent">
    <w:name w:val="Body Text Indent"/>
    <w:pPr>
      <w:tabs>
        <w:tab w:val="left" w:pos="720"/>
        <w:tab w:val="center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720"/>
    </w:pPr>
    <w:rPr>
      <w:rFonts w:cs="Arial Unicode MS"/>
      <w:color w:val="000000"/>
      <w:sz w:val="24"/>
      <w:szCs w:val="24"/>
      <w:u w:color="000000"/>
    </w:rPr>
  </w:style>
  <w:style w:type="paragraph" w:styleId="PlainText">
    <w:name w:val="Plain Text"/>
    <w:rPr>
      <w:rFonts w:ascii="Courier" w:eastAsia="Courier" w:hAnsi="Courier" w:cs="Courier"/>
      <w:color w:val="000000"/>
      <w:sz w:val="24"/>
      <w:szCs w:val="24"/>
      <w:u w:color="000000"/>
    </w:rPr>
  </w:style>
  <w:style w:type="paragraph" w:styleId="BodyText">
    <w:name w:val="Body Text"/>
    <w:pPr>
      <w:tabs>
        <w:tab w:val="left" w:pos="720"/>
        <w:tab w:val="center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1">
    <w:name w:val="Body 1"/>
    <w:pPr>
      <w:spacing w:line="480" w:lineRule="atLeast"/>
      <w:jc w:val="both"/>
      <w:outlineLvl w:val="0"/>
    </w:pPr>
    <w:rPr>
      <w:rFonts w:ascii="Helvetica" w:hAnsi="Helvetica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tabs>
        <w:tab w:val="left" w:pos="720"/>
        <w:tab w:val="center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line="480" w:lineRule="atLeast"/>
      <w:jc w:val="both"/>
    </w:pPr>
    <w:rPr>
      <w:rFonts w:cs="Arial Unicode MS"/>
      <w:color w:val="000000"/>
      <w:u w:color="000000"/>
    </w:rPr>
  </w:style>
  <w:style w:type="paragraph" w:styleId="BodyTextIndent">
    <w:name w:val="Body Text Indent"/>
    <w:pPr>
      <w:tabs>
        <w:tab w:val="left" w:pos="720"/>
        <w:tab w:val="center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720"/>
    </w:pPr>
    <w:rPr>
      <w:rFonts w:cs="Arial Unicode MS"/>
      <w:color w:val="000000"/>
      <w:sz w:val="24"/>
      <w:szCs w:val="24"/>
      <w:u w:color="000000"/>
    </w:rPr>
  </w:style>
  <w:style w:type="paragraph" w:styleId="PlainText">
    <w:name w:val="Plain Text"/>
    <w:rPr>
      <w:rFonts w:ascii="Courier" w:eastAsia="Courier" w:hAnsi="Courier" w:cs="Courier"/>
      <w:color w:val="000000"/>
      <w:sz w:val="24"/>
      <w:szCs w:val="24"/>
      <w:u w:color="000000"/>
    </w:rPr>
  </w:style>
  <w:style w:type="paragraph" w:styleId="BodyText">
    <w:name w:val="Body Text"/>
    <w:pPr>
      <w:tabs>
        <w:tab w:val="left" w:pos="720"/>
        <w:tab w:val="center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1">
    <w:name w:val="Body 1"/>
    <w:pPr>
      <w:spacing w:line="480" w:lineRule="atLeast"/>
      <w:jc w:val="both"/>
      <w:outlineLvl w:val="0"/>
    </w:pPr>
    <w:rPr>
      <w:rFonts w:ascii="Helvetica" w:hAnsi="Helvetica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2158</Words>
  <Characters>12301</Characters>
  <Application>Microsoft Macintosh Word</Application>
  <DocSecurity>0</DocSecurity>
  <Lines>102</Lines>
  <Paragraphs>28</Paragraphs>
  <ScaleCrop>false</ScaleCrop>
  <Company/>
  <LinksUpToDate>false</LinksUpToDate>
  <CharactersWithSpaces>14431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Meghana Giridhar</cp:lastModifiedBy>
  <cp:revision>2</cp:revision>
  <cp:lastPrinted>2017-11-19T17:56:00Z</cp:lastPrinted>
  <dcterms:created xsi:type="dcterms:W3CDTF">2018-11-28T18:54:00Z</dcterms:created>
  <dcterms:modified xsi:type="dcterms:W3CDTF">2018-11-28T18:54:00Z</dcterms:modified>
</cp:coreProperties>
</file>